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20525D" w14:textId="3A903E3F" w:rsidR="005B3F08" w:rsidRDefault="005B3F08">
      <w:r w:rsidRPr="005B3F08">
        <w:rPr>
          <w:rFonts w:asciiTheme="minorHAnsi" w:hAnsiTheme="minorHAnsi" w:cstheme="minorHAnsi"/>
          <w:noProof/>
          <w:szCs w:val="24"/>
        </w:rPr>
        <w:drawing>
          <wp:anchor distT="0" distB="0" distL="114300" distR="114300" simplePos="0" relativeHeight="251658240" behindDoc="0" locked="0" layoutInCell="1" allowOverlap="1" wp14:anchorId="245C9D5D" wp14:editId="09D7798A">
            <wp:simplePos x="0" y="0"/>
            <wp:positionH relativeFrom="column">
              <wp:posOffset>4550410</wp:posOffset>
            </wp:positionH>
            <wp:positionV relativeFrom="paragraph">
              <wp:posOffset>-582930</wp:posOffset>
            </wp:positionV>
            <wp:extent cx="1528445" cy="62865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528445"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EDCF4E" w14:textId="77777777" w:rsidR="005B3F08" w:rsidRDefault="005B3F08"/>
    <w:tbl>
      <w:tblPr>
        <w:tblW w:w="9781" w:type="dxa"/>
        <w:jc w:val="center"/>
        <w:tblLayout w:type="fixed"/>
        <w:tblLook w:val="0000" w:firstRow="0" w:lastRow="0" w:firstColumn="0" w:lastColumn="0" w:noHBand="0" w:noVBand="0"/>
      </w:tblPr>
      <w:tblGrid>
        <w:gridCol w:w="2014"/>
        <w:gridCol w:w="7767"/>
      </w:tblGrid>
      <w:tr w:rsidR="003B2A6B" w:rsidRPr="005B3F08" w14:paraId="11581201" w14:textId="77777777" w:rsidTr="4C7BFF32">
        <w:trPr>
          <w:cantSplit/>
          <w:trHeight w:hRule="exact" w:val="282"/>
          <w:jc w:val="center"/>
        </w:trPr>
        <w:tc>
          <w:tcPr>
            <w:tcW w:w="9781" w:type="dxa"/>
            <w:gridSpan w:val="2"/>
          </w:tcPr>
          <w:p w14:paraId="4ED5E682" w14:textId="7DC5DC98" w:rsidR="003B2A6B" w:rsidRDefault="003B2A6B">
            <w:pPr>
              <w:jc w:val="left"/>
              <w:rPr>
                <w:rFonts w:asciiTheme="minorHAnsi" w:hAnsiTheme="minorHAnsi" w:cstheme="minorHAnsi"/>
                <w:b/>
                <w:bCs/>
                <w:szCs w:val="24"/>
              </w:rPr>
            </w:pPr>
            <w:r w:rsidRPr="005B3F08">
              <w:rPr>
                <w:rFonts w:asciiTheme="minorHAnsi" w:hAnsiTheme="minorHAnsi" w:cstheme="minorHAnsi"/>
                <w:b/>
                <w:bCs/>
                <w:szCs w:val="24"/>
              </w:rPr>
              <w:t>NATIONAL POLICE CHIEFS’ COUNCIL - JOB DESCRIPTION</w:t>
            </w:r>
          </w:p>
          <w:p w14:paraId="340DE69A" w14:textId="77777777" w:rsidR="005B3F08" w:rsidRDefault="005B3F08">
            <w:pPr>
              <w:jc w:val="left"/>
              <w:rPr>
                <w:rFonts w:asciiTheme="minorHAnsi" w:hAnsiTheme="minorHAnsi" w:cstheme="minorHAnsi"/>
                <w:b/>
                <w:bCs/>
                <w:szCs w:val="24"/>
              </w:rPr>
            </w:pPr>
          </w:p>
          <w:p w14:paraId="64BBB56D" w14:textId="77777777" w:rsidR="005B3F08" w:rsidRDefault="005B3F08">
            <w:pPr>
              <w:jc w:val="left"/>
              <w:rPr>
                <w:rFonts w:asciiTheme="minorHAnsi" w:hAnsiTheme="minorHAnsi" w:cstheme="minorHAnsi"/>
                <w:b/>
                <w:bCs/>
                <w:szCs w:val="24"/>
              </w:rPr>
            </w:pPr>
          </w:p>
          <w:p w14:paraId="01C4DE14" w14:textId="77777777" w:rsidR="005B3F08" w:rsidRPr="005B3F08" w:rsidRDefault="005B3F08">
            <w:pPr>
              <w:jc w:val="left"/>
              <w:rPr>
                <w:rFonts w:asciiTheme="minorHAnsi" w:hAnsiTheme="minorHAnsi" w:cstheme="minorHAnsi"/>
                <w:szCs w:val="24"/>
              </w:rPr>
            </w:pPr>
          </w:p>
          <w:p w14:paraId="7EF8E4A3" w14:textId="77777777" w:rsidR="003B2A6B" w:rsidRPr="005B3F08" w:rsidRDefault="003B2A6B">
            <w:pPr>
              <w:jc w:val="left"/>
              <w:rPr>
                <w:rFonts w:asciiTheme="minorHAnsi" w:hAnsiTheme="minorHAnsi" w:cstheme="minorHAnsi"/>
                <w:b/>
                <w:szCs w:val="24"/>
              </w:rPr>
            </w:pPr>
          </w:p>
          <w:p w14:paraId="2D683222" w14:textId="77777777" w:rsidR="003B2A6B" w:rsidRPr="005B3F08" w:rsidRDefault="003B2A6B">
            <w:pPr>
              <w:jc w:val="left"/>
              <w:rPr>
                <w:rFonts w:asciiTheme="minorHAnsi" w:hAnsiTheme="minorHAnsi" w:cstheme="minorHAnsi"/>
                <w:b/>
                <w:szCs w:val="24"/>
              </w:rPr>
            </w:pPr>
          </w:p>
        </w:tc>
      </w:tr>
      <w:tr w:rsidR="003B2A6B" w:rsidRPr="005B3F08" w14:paraId="68F99B37" w14:textId="77777777" w:rsidTr="4C7BFF32">
        <w:trPr>
          <w:cantSplit/>
          <w:trHeight w:hRule="exact" w:val="186"/>
          <w:jc w:val="center"/>
        </w:trPr>
        <w:tc>
          <w:tcPr>
            <w:tcW w:w="9781" w:type="dxa"/>
            <w:gridSpan w:val="2"/>
            <w:tcBorders>
              <w:bottom w:val="single" w:sz="12" w:space="0" w:color="auto"/>
            </w:tcBorders>
            <w:vAlign w:val="center"/>
          </w:tcPr>
          <w:p w14:paraId="7AB7670F" w14:textId="77777777" w:rsidR="003B2A6B" w:rsidRPr="005B3F08" w:rsidRDefault="003B2A6B">
            <w:pPr>
              <w:jc w:val="left"/>
              <w:rPr>
                <w:rFonts w:asciiTheme="minorHAnsi" w:hAnsiTheme="minorHAnsi" w:cstheme="minorHAnsi"/>
                <w:b/>
                <w:szCs w:val="24"/>
              </w:rPr>
            </w:pPr>
          </w:p>
        </w:tc>
      </w:tr>
      <w:tr w:rsidR="003B2A6B" w:rsidRPr="005B3F08" w14:paraId="6DCB7F63" w14:textId="77777777" w:rsidTr="4C7BFF32">
        <w:trPr>
          <w:cantSplit/>
          <w:trHeight w:hRule="exact" w:val="116"/>
          <w:jc w:val="center"/>
        </w:trPr>
        <w:tc>
          <w:tcPr>
            <w:tcW w:w="9781" w:type="dxa"/>
            <w:gridSpan w:val="2"/>
            <w:tcBorders>
              <w:top w:val="single" w:sz="12" w:space="0" w:color="auto"/>
            </w:tcBorders>
            <w:vAlign w:val="center"/>
          </w:tcPr>
          <w:p w14:paraId="4AC4750E" w14:textId="77777777" w:rsidR="003B2A6B" w:rsidRPr="005B3F08" w:rsidRDefault="003B2A6B">
            <w:pPr>
              <w:ind w:left="-58" w:right="-92" w:hanging="58"/>
              <w:jc w:val="left"/>
              <w:rPr>
                <w:rFonts w:asciiTheme="minorHAnsi" w:hAnsiTheme="minorHAnsi" w:cstheme="minorHAnsi"/>
                <w:b/>
                <w:szCs w:val="24"/>
              </w:rPr>
            </w:pPr>
          </w:p>
        </w:tc>
      </w:tr>
      <w:tr w:rsidR="003B2A6B" w:rsidRPr="005B3F08" w14:paraId="4610D44D" w14:textId="77777777" w:rsidTr="4C7BFF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trPr>
        <w:tc>
          <w:tcPr>
            <w:tcW w:w="9781" w:type="dxa"/>
            <w:gridSpan w:val="2"/>
            <w:tcBorders>
              <w:top w:val="single" w:sz="12" w:space="0" w:color="auto"/>
              <w:left w:val="single" w:sz="12" w:space="0" w:color="auto"/>
              <w:bottom w:val="single" w:sz="4" w:space="0" w:color="auto"/>
              <w:right w:val="single" w:sz="12" w:space="0" w:color="auto"/>
            </w:tcBorders>
            <w:shd w:val="clear" w:color="auto" w:fill="000080"/>
            <w:vAlign w:val="center"/>
          </w:tcPr>
          <w:p w14:paraId="32E2E8FC" w14:textId="15F61378" w:rsidR="003B2A6B" w:rsidRPr="005B3F08" w:rsidRDefault="003B2A6B">
            <w:pPr>
              <w:spacing w:before="40" w:after="40"/>
              <w:jc w:val="left"/>
              <w:rPr>
                <w:rFonts w:asciiTheme="minorHAnsi" w:hAnsiTheme="minorHAnsi" w:cstheme="minorHAnsi"/>
                <w:szCs w:val="24"/>
              </w:rPr>
            </w:pPr>
            <w:r w:rsidRPr="005B3F08">
              <w:rPr>
                <w:rFonts w:asciiTheme="minorHAnsi" w:hAnsiTheme="minorHAnsi" w:cstheme="minorHAnsi"/>
                <w:b/>
                <w:szCs w:val="24"/>
              </w:rPr>
              <w:t>1.  Job Details</w:t>
            </w:r>
          </w:p>
        </w:tc>
      </w:tr>
      <w:tr w:rsidR="000220F5" w:rsidRPr="005B3F08" w14:paraId="2C58A04E" w14:textId="77777777" w:rsidTr="4C7BFF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9"/>
          <w:jc w:val="center"/>
        </w:trPr>
        <w:tc>
          <w:tcPr>
            <w:tcW w:w="2014" w:type="dxa"/>
            <w:tcBorders>
              <w:top w:val="single" w:sz="4" w:space="0" w:color="auto"/>
              <w:left w:val="single" w:sz="12" w:space="0" w:color="auto"/>
              <w:bottom w:val="single" w:sz="4" w:space="0" w:color="C0C0C0"/>
              <w:right w:val="single" w:sz="4" w:space="0" w:color="C0C0C0"/>
            </w:tcBorders>
            <w:shd w:val="clear" w:color="auto" w:fill="E6E6E6"/>
            <w:vAlign w:val="center"/>
          </w:tcPr>
          <w:p w14:paraId="0EAD7620" w14:textId="77777777" w:rsidR="000220F5" w:rsidRPr="005B3F08" w:rsidRDefault="000220F5" w:rsidP="000220F5">
            <w:pPr>
              <w:spacing w:before="40"/>
              <w:jc w:val="left"/>
              <w:rPr>
                <w:rFonts w:asciiTheme="minorHAnsi" w:hAnsiTheme="minorHAnsi" w:cstheme="minorHAnsi"/>
                <w:b/>
                <w:szCs w:val="24"/>
              </w:rPr>
            </w:pPr>
            <w:r w:rsidRPr="005B3F08">
              <w:rPr>
                <w:rFonts w:asciiTheme="minorHAnsi" w:hAnsiTheme="minorHAnsi" w:cstheme="minorHAnsi"/>
                <w:b/>
                <w:szCs w:val="24"/>
              </w:rPr>
              <w:t xml:space="preserve">Job Title: </w:t>
            </w:r>
          </w:p>
        </w:tc>
        <w:tc>
          <w:tcPr>
            <w:tcW w:w="7767" w:type="dxa"/>
            <w:tcBorders>
              <w:top w:val="single" w:sz="4" w:space="0" w:color="auto"/>
              <w:left w:val="single" w:sz="4" w:space="0" w:color="C0C0C0"/>
              <w:bottom w:val="single" w:sz="4" w:space="0" w:color="C0C0C0"/>
              <w:right w:val="single" w:sz="12" w:space="0" w:color="auto"/>
            </w:tcBorders>
            <w:vAlign w:val="center"/>
          </w:tcPr>
          <w:p w14:paraId="2F996F89" w14:textId="4F04ACEB" w:rsidR="000220F5" w:rsidRPr="00A3315E" w:rsidRDefault="00AD144E" w:rsidP="0A4F77D6">
            <w:pPr>
              <w:jc w:val="left"/>
              <w:rPr>
                <w:rFonts w:asciiTheme="minorHAnsi" w:hAnsiTheme="minorHAnsi" w:cstheme="minorBidi"/>
              </w:rPr>
            </w:pPr>
            <w:r>
              <w:rPr>
                <w:rFonts w:asciiTheme="minorHAnsi" w:hAnsiTheme="minorHAnsi" w:cstheme="minorBidi"/>
              </w:rPr>
              <w:t>Personal</w:t>
            </w:r>
            <w:r w:rsidR="003E23DF">
              <w:rPr>
                <w:rFonts w:asciiTheme="minorHAnsi" w:hAnsiTheme="minorHAnsi" w:cstheme="minorBidi"/>
              </w:rPr>
              <w:t xml:space="preserve"> Assistant</w:t>
            </w:r>
          </w:p>
        </w:tc>
      </w:tr>
      <w:tr w:rsidR="000220F5" w:rsidRPr="005B3F08" w14:paraId="2FCDBBB3" w14:textId="77777777" w:rsidTr="4C7BFF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64"/>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5F0A9964" w14:textId="77777777" w:rsidR="000220F5" w:rsidRPr="005B3F08" w:rsidRDefault="000220F5" w:rsidP="000220F5">
            <w:pPr>
              <w:spacing w:before="40"/>
              <w:jc w:val="left"/>
              <w:rPr>
                <w:rFonts w:asciiTheme="minorHAnsi" w:hAnsiTheme="minorHAnsi" w:cstheme="minorHAnsi"/>
                <w:b/>
                <w:szCs w:val="24"/>
              </w:rPr>
            </w:pPr>
            <w:r w:rsidRPr="005B3F08">
              <w:rPr>
                <w:rFonts w:asciiTheme="minorHAnsi" w:hAnsiTheme="minorHAnsi" w:cstheme="minorHAnsi"/>
                <w:b/>
                <w:szCs w:val="24"/>
              </w:rPr>
              <w:t xml:space="preserve">Reports to: </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34AB6EFD" w14:textId="12E9A8AB" w:rsidR="000220F5" w:rsidRPr="00A3315E" w:rsidRDefault="003E23DF" w:rsidP="0A4F77D6">
            <w:pPr>
              <w:spacing w:before="40"/>
              <w:jc w:val="left"/>
              <w:rPr>
                <w:rFonts w:asciiTheme="minorHAnsi" w:hAnsiTheme="minorHAnsi" w:cstheme="minorBidi"/>
              </w:rPr>
            </w:pPr>
            <w:r>
              <w:rPr>
                <w:rFonts w:asciiTheme="minorHAnsi" w:hAnsiTheme="minorHAnsi" w:cstheme="minorBidi"/>
              </w:rPr>
              <w:t>Det Supt Neil Cripps</w:t>
            </w:r>
          </w:p>
        </w:tc>
      </w:tr>
      <w:tr w:rsidR="000220F5" w:rsidRPr="005B3F08" w14:paraId="6D50019F" w14:textId="77777777" w:rsidTr="4C7BFF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14"/>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02A68910" w14:textId="77777777" w:rsidR="000220F5" w:rsidRPr="005B3F08" w:rsidRDefault="000220F5" w:rsidP="000220F5">
            <w:pPr>
              <w:spacing w:before="40"/>
              <w:jc w:val="left"/>
              <w:rPr>
                <w:rFonts w:asciiTheme="minorHAnsi" w:hAnsiTheme="minorHAnsi" w:cstheme="minorHAnsi"/>
                <w:b/>
                <w:szCs w:val="24"/>
              </w:rPr>
            </w:pPr>
            <w:r w:rsidRPr="005B3F08">
              <w:rPr>
                <w:rFonts w:asciiTheme="minorHAnsi" w:hAnsiTheme="minorHAnsi" w:cstheme="minorHAnsi"/>
                <w:b/>
                <w:szCs w:val="24"/>
              </w:rPr>
              <w:t>Grade</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49E4E5C8" w14:textId="6AB00903" w:rsidR="000220F5" w:rsidRPr="00A3315E" w:rsidRDefault="003E23DF" w:rsidP="0A4F77D6">
            <w:pPr>
              <w:spacing w:before="40"/>
              <w:jc w:val="left"/>
              <w:rPr>
                <w:rFonts w:asciiTheme="minorHAnsi" w:hAnsiTheme="minorHAnsi" w:cstheme="minorBidi"/>
              </w:rPr>
            </w:pPr>
            <w:r>
              <w:rPr>
                <w:rFonts w:asciiTheme="minorHAnsi" w:hAnsiTheme="minorHAnsi" w:cstheme="minorBidi"/>
              </w:rPr>
              <w:t>Band D</w:t>
            </w:r>
          </w:p>
        </w:tc>
      </w:tr>
      <w:tr w:rsidR="000220F5" w:rsidRPr="005B3F08" w14:paraId="3D22AC72" w14:textId="77777777" w:rsidTr="4C7BFF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14"/>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315B2B0C" w14:textId="77777777" w:rsidR="000220F5" w:rsidRPr="005B3F08" w:rsidRDefault="000220F5" w:rsidP="000220F5">
            <w:pPr>
              <w:spacing w:before="40"/>
              <w:jc w:val="left"/>
              <w:rPr>
                <w:rFonts w:asciiTheme="minorHAnsi" w:hAnsiTheme="minorHAnsi" w:cstheme="minorHAnsi"/>
                <w:b/>
                <w:szCs w:val="24"/>
              </w:rPr>
            </w:pPr>
            <w:r w:rsidRPr="005B3F08">
              <w:rPr>
                <w:rFonts w:asciiTheme="minorHAnsi" w:hAnsiTheme="minorHAnsi" w:cstheme="minorHAnsi"/>
                <w:b/>
                <w:szCs w:val="24"/>
              </w:rPr>
              <w:t>Vetting Level</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118F2F9F" w14:textId="78E778DF" w:rsidR="000220F5" w:rsidRPr="00A3315E" w:rsidRDefault="003E23DF" w:rsidP="0A4F77D6">
            <w:pPr>
              <w:spacing w:before="40"/>
              <w:jc w:val="left"/>
              <w:rPr>
                <w:rFonts w:asciiTheme="minorHAnsi" w:hAnsiTheme="minorHAnsi" w:cstheme="minorBidi"/>
              </w:rPr>
            </w:pPr>
            <w:r>
              <w:rPr>
                <w:rFonts w:asciiTheme="minorHAnsi" w:hAnsiTheme="minorHAnsi" w:cstheme="minorBidi"/>
              </w:rPr>
              <w:t>MV</w:t>
            </w:r>
            <w:r w:rsidR="00A470F4">
              <w:rPr>
                <w:rFonts w:asciiTheme="minorHAnsi" w:hAnsiTheme="minorHAnsi" w:cstheme="minorBidi"/>
              </w:rPr>
              <w:t xml:space="preserve"> or NPPV3 </w:t>
            </w:r>
            <w:r>
              <w:rPr>
                <w:rFonts w:asciiTheme="minorHAnsi" w:hAnsiTheme="minorHAnsi" w:cstheme="minorBidi"/>
              </w:rPr>
              <w:t>/</w:t>
            </w:r>
            <w:r w:rsidR="00A470F4">
              <w:rPr>
                <w:rFonts w:asciiTheme="minorHAnsi" w:hAnsiTheme="minorHAnsi" w:cstheme="minorBidi"/>
              </w:rPr>
              <w:t xml:space="preserve"> </w:t>
            </w:r>
            <w:r>
              <w:rPr>
                <w:rFonts w:asciiTheme="minorHAnsi" w:hAnsiTheme="minorHAnsi" w:cstheme="minorBidi"/>
              </w:rPr>
              <w:t>SC</w:t>
            </w:r>
          </w:p>
        </w:tc>
      </w:tr>
      <w:tr w:rsidR="000220F5" w:rsidRPr="005B3F08" w14:paraId="2E110811" w14:textId="77777777" w:rsidTr="4C7BFF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882"/>
          <w:jc w:val="center"/>
        </w:trPr>
        <w:tc>
          <w:tcPr>
            <w:tcW w:w="2014" w:type="dxa"/>
            <w:tcBorders>
              <w:top w:val="single" w:sz="4" w:space="0" w:color="C0C0C0"/>
              <w:left w:val="single" w:sz="12" w:space="0" w:color="auto"/>
              <w:bottom w:val="single" w:sz="12" w:space="0" w:color="auto"/>
              <w:right w:val="single" w:sz="4" w:space="0" w:color="C0C0C0"/>
            </w:tcBorders>
            <w:shd w:val="clear" w:color="auto" w:fill="E6E6E6"/>
            <w:vAlign w:val="center"/>
          </w:tcPr>
          <w:p w14:paraId="763E6867" w14:textId="77777777" w:rsidR="000220F5" w:rsidRPr="005B3F08" w:rsidRDefault="000220F5" w:rsidP="000220F5">
            <w:pPr>
              <w:spacing w:before="40"/>
              <w:rPr>
                <w:rFonts w:asciiTheme="minorHAnsi" w:hAnsiTheme="minorHAnsi" w:cstheme="minorHAnsi"/>
                <w:b/>
                <w:szCs w:val="24"/>
              </w:rPr>
            </w:pPr>
            <w:r w:rsidRPr="005B3F08">
              <w:rPr>
                <w:rFonts w:asciiTheme="minorHAnsi" w:hAnsiTheme="minorHAnsi" w:cstheme="minorHAnsi"/>
                <w:b/>
                <w:szCs w:val="24"/>
              </w:rPr>
              <w:t>Location</w:t>
            </w:r>
          </w:p>
        </w:tc>
        <w:tc>
          <w:tcPr>
            <w:tcW w:w="7767" w:type="dxa"/>
            <w:tcBorders>
              <w:top w:val="single" w:sz="4" w:space="0" w:color="C0C0C0"/>
              <w:left w:val="single" w:sz="4" w:space="0" w:color="C0C0C0"/>
              <w:bottom w:val="single" w:sz="12" w:space="0" w:color="auto"/>
              <w:right w:val="single" w:sz="12" w:space="0" w:color="auto"/>
            </w:tcBorders>
            <w:shd w:val="clear" w:color="auto" w:fill="auto"/>
            <w:vAlign w:val="center"/>
          </w:tcPr>
          <w:p w14:paraId="53383333" w14:textId="633FA1F5" w:rsidR="008C6398" w:rsidRPr="008C6398" w:rsidRDefault="003E23DF" w:rsidP="4C7BFF32">
            <w:pPr>
              <w:rPr>
                <w:rFonts w:asciiTheme="minorHAnsi" w:hAnsiTheme="minorHAnsi" w:cstheme="minorBidi"/>
                <w:szCs w:val="24"/>
              </w:rPr>
            </w:pPr>
            <w:r w:rsidRPr="4C7BFF32">
              <w:rPr>
                <w:rFonts w:asciiTheme="minorHAnsi" w:hAnsiTheme="minorHAnsi" w:cstheme="minorBidi"/>
                <w:color w:val="000000" w:themeColor="text1"/>
                <w:szCs w:val="24"/>
                <w:lang w:eastAsia="en-GB"/>
              </w:rPr>
              <w:t>Remote working nationally within UK. NPCC is currently based at 10 Victoria Street, London and therefore occasional travel will be required to this premise and other Police locations across the UK. We encourage applications from candidates living across the UK. Further details on flexible arrangements will be discussed at interview stage</w:t>
            </w:r>
          </w:p>
        </w:tc>
      </w:tr>
    </w:tbl>
    <w:p w14:paraId="4C196CA4" w14:textId="1340DDF8" w:rsidR="00A66A7C" w:rsidRDefault="00A66A7C" w:rsidP="4C7BFF32">
      <w:pPr>
        <w:rPr>
          <w:rFonts w:asciiTheme="minorHAnsi" w:hAnsiTheme="minorHAnsi" w:cstheme="minorBidi"/>
        </w:rPr>
      </w:pPr>
    </w:p>
    <w:p w14:paraId="499F7276" w14:textId="7E4A655E" w:rsidR="4C7BFF32" w:rsidRDefault="4C7BFF32" w:rsidP="4C7BFF32">
      <w:pPr>
        <w:rPr>
          <w:rFonts w:asciiTheme="minorHAnsi" w:hAnsiTheme="minorHAnsi" w:cstheme="minorBidi"/>
        </w:rPr>
      </w:pPr>
    </w:p>
    <w:p w14:paraId="7D5554F4" w14:textId="77777777" w:rsidR="005B3F08" w:rsidRPr="005B3F08" w:rsidRDefault="005B3F08">
      <w:pPr>
        <w:rPr>
          <w:rFonts w:asciiTheme="minorHAnsi" w:hAnsiTheme="minorHAnsi" w:cstheme="minorHAnsi"/>
          <w:szCs w:val="24"/>
        </w:rPr>
      </w:pPr>
    </w:p>
    <w:tbl>
      <w:tblPr>
        <w:tblW w:w="9781"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A66A7C" w:rsidRPr="005B3F08" w14:paraId="1CDD7355" w14:textId="77777777" w:rsidTr="00FA73F0">
        <w:trPr>
          <w:trHeight w:val="20"/>
        </w:trPr>
        <w:tc>
          <w:tcPr>
            <w:tcW w:w="9781" w:type="dxa"/>
            <w:shd w:val="clear" w:color="auto" w:fill="000080"/>
            <w:vAlign w:val="center"/>
          </w:tcPr>
          <w:p w14:paraId="06699DF5" w14:textId="77777777" w:rsidR="00A66A7C" w:rsidRPr="005B3F08" w:rsidRDefault="00A66A7C" w:rsidP="00A66A7C">
            <w:pPr>
              <w:spacing w:before="40" w:after="40"/>
              <w:jc w:val="left"/>
              <w:rPr>
                <w:rFonts w:asciiTheme="minorHAnsi" w:hAnsiTheme="minorHAnsi" w:cstheme="minorHAnsi"/>
                <w:szCs w:val="24"/>
              </w:rPr>
            </w:pPr>
            <w:r w:rsidRPr="005B3F08">
              <w:rPr>
                <w:rFonts w:asciiTheme="minorHAnsi" w:hAnsiTheme="minorHAnsi" w:cstheme="minorHAnsi"/>
                <w:szCs w:val="24"/>
              </w:rPr>
              <w:br w:type="page"/>
            </w:r>
            <w:r w:rsidRPr="005B3F08">
              <w:rPr>
                <w:rFonts w:asciiTheme="minorHAnsi" w:hAnsiTheme="minorHAnsi" w:cstheme="minorHAnsi"/>
                <w:b/>
                <w:szCs w:val="24"/>
              </w:rPr>
              <w:t>2. Organisation Chart</w:t>
            </w:r>
          </w:p>
        </w:tc>
      </w:tr>
      <w:tr w:rsidR="00E66009" w:rsidRPr="005B3F08" w14:paraId="7F760DFA" w14:textId="77777777" w:rsidTr="00AD144E">
        <w:trPr>
          <w:trHeight w:val="2357"/>
        </w:trPr>
        <w:tc>
          <w:tcPr>
            <w:tcW w:w="9781" w:type="dxa"/>
            <w:tcBorders>
              <w:top w:val="single" w:sz="4" w:space="0" w:color="C0C0C0"/>
            </w:tcBorders>
            <w:shd w:val="clear" w:color="auto" w:fill="auto"/>
          </w:tcPr>
          <w:p w14:paraId="7A09A2CF" w14:textId="2FEEF75C" w:rsidR="00E66009" w:rsidRPr="005B3F08" w:rsidRDefault="00E66009" w:rsidP="00E66009">
            <w:pPr>
              <w:jc w:val="center"/>
              <w:rPr>
                <w:rFonts w:asciiTheme="minorHAnsi" w:hAnsiTheme="minorHAnsi" w:cstheme="minorHAnsi"/>
                <w:szCs w:val="24"/>
                <w:highlight w:val="yellow"/>
              </w:rPr>
            </w:pPr>
          </w:p>
          <w:p w14:paraId="5EB7D01D" w14:textId="171C59BB" w:rsidR="00E66009" w:rsidRPr="005B3F08" w:rsidRDefault="00E66009" w:rsidP="008374CE">
            <w:pPr>
              <w:rPr>
                <w:rFonts w:asciiTheme="minorHAnsi" w:hAnsiTheme="minorHAnsi" w:cstheme="minorHAnsi"/>
                <w:szCs w:val="24"/>
                <w:highlight w:val="yellow"/>
              </w:rPr>
            </w:pPr>
          </w:p>
          <w:p w14:paraId="2589C5B0" w14:textId="24DC1E74" w:rsidR="00E66009" w:rsidRDefault="00AD144E" w:rsidP="00A470F4">
            <w:pPr>
              <w:tabs>
                <w:tab w:val="left" w:pos="10500"/>
                <w:tab w:val="left" w:pos="11055"/>
              </w:tabs>
              <w:snapToGrid w:val="0"/>
              <w:jc w:val="center"/>
              <w:rPr>
                <w:rFonts w:asciiTheme="minorHAnsi" w:hAnsiTheme="minorHAnsi" w:cstheme="minorHAnsi"/>
                <w:szCs w:val="24"/>
              </w:rPr>
            </w:pPr>
            <w:r w:rsidRPr="00AD144E">
              <w:rPr>
                <w:rFonts w:asciiTheme="minorHAnsi" w:hAnsiTheme="minorHAnsi" w:cstheme="minorHAnsi"/>
                <w:noProof/>
                <w:color w:val="000000"/>
                <w:szCs w:val="24"/>
                <w:highlight w:val="yellow"/>
              </w:rPr>
              <w:drawing>
                <wp:inline distT="0" distB="0" distL="0" distR="0" wp14:anchorId="1EC18D8A" wp14:editId="3C1560DE">
                  <wp:extent cx="4762500" cy="4086225"/>
                  <wp:effectExtent l="0" t="0" r="0" b="9525"/>
                  <wp:docPr id="901542782" name="Diagram 1">
                    <a:extLst xmlns:a="http://schemas.openxmlformats.org/drawingml/2006/main">
                      <a:ext uri="{FF2B5EF4-FFF2-40B4-BE49-F238E27FC236}">
                        <a16:creationId xmlns:a16="http://schemas.microsoft.com/office/drawing/2014/main" id="{C77FB441-8471-AE5D-49C3-CBCEB070A402}"/>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700AE4AF" w14:textId="77777777" w:rsidR="00A470F4" w:rsidRDefault="00A470F4" w:rsidP="00E66009">
            <w:pPr>
              <w:tabs>
                <w:tab w:val="left" w:pos="2025"/>
              </w:tabs>
              <w:jc w:val="center"/>
              <w:rPr>
                <w:rFonts w:asciiTheme="minorHAnsi" w:hAnsiTheme="minorHAnsi" w:cstheme="minorHAnsi"/>
                <w:szCs w:val="24"/>
              </w:rPr>
            </w:pPr>
          </w:p>
          <w:p w14:paraId="6A42B725" w14:textId="77777777" w:rsidR="00A470F4" w:rsidRDefault="00A470F4" w:rsidP="00E66009">
            <w:pPr>
              <w:tabs>
                <w:tab w:val="left" w:pos="2025"/>
              </w:tabs>
              <w:jc w:val="center"/>
              <w:rPr>
                <w:rFonts w:asciiTheme="minorHAnsi" w:hAnsiTheme="minorHAnsi" w:cstheme="minorHAnsi"/>
                <w:szCs w:val="24"/>
              </w:rPr>
            </w:pPr>
          </w:p>
          <w:p w14:paraId="6FC1F8E3" w14:textId="66C26B9B" w:rsidR="00A470F4" w:rsidRPr="005B3F08" w:rsidRDefault="00A470F4" w:rsidP="00E66009">
            <w:pPr>
              <w:tabs>
                <w:tab w:val="left" w:pos="2025"/>
              </w:tabs>
              <w:jc w:val="center"/>
              <w:rPr>
                <w:rFonts w:asciiTheme="minorHAnsi" w:hAnsiTheme="minorHAnsi" w:cstheme="minorHAnsi"/>
                <w:szCs w:val="24"/>
              </w:rPr>
            </w:pPr>
          </w:p>
        </w:tc>
      </w:tr>
    </w:tbl>
    <w:p w14:paraId="45553C29" w14:textId="77777777" w:rsidR="002060C2" w:rsidRDefault="002060C2" w:rsidP="009A2C0A">
      <w:pPr>
        <w:rPr>
          <w:rFonts w:asciiTheme="minorHAnsi" w:hAnsiTheme="minorHAnsi" w:cstheme="minorHAnsi"/>
          <w:szCs w:val="24"/>
        </w:rPr>
      </w:pPr>
    </w:p>
    <w:p w14:paraId="7603D914" w14:textId="77777777" w:rsidR="005B3F08" w:rsidRPr="005B3F08" w:rsidRDefault="005B3F08" w:rsidP="009A2C0A">
      <w:pPr>
        <w:rPr>
          <w:rFonts w:asciiTheme="minorHAnsi" w:hAnsiTheme="minorHAnsi" w:cstheme="minorHAnsi"/>
          <w:szCs w:val="24"/>
        </w:r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FA73F0" w:rsidRPr="005B3F08" w14:paraId="73D9ABBB" w14:textId="77777777" w:rsidTr="4C7BFF32">
        <w:trPr>
          <w:trHeight w:val="20"/>
        </w:trPr>
        <w:tc>
          <w:tcPr>
            <w:tcW w:w="9800" w:type="dxa"/>
            <w:shd w:val="clear" w:color="auto" w:fill="000080"/>
            <w:vAlign w:val="center"/>
          </w:tcPr>
          <w:p w14:paraId="4A31CEDC" w14:textId="5B390C97" w:rsidR="00FA73F0" w:rsidRPr="005B3F08" w:rsidRDefault="007C4C0D">
            <w:pPr>
              <w:spacing w:before="40" w:after="40"/>
              <w:jc w:val="left"/>
              <w:rPr>
                <w:rFonts w:asciiTheme="minorHAnsi" w:hAnsiTheme="minorHAnsi" w:cstheme="minorHAnsi"/>
                <w:szCs w:val="24"/>
              </w:rPr>
            </w:pPr>
            <w:r>
              <w:rPr>
                <w:rFonts w:asciiTheme="minorHAnsi" w:hAnsiTheme="minorHAnsi" w:cstheme="minorHAnsi"/>
                <w:b/>
                <w:szCs w:val="24"/>
              </w:rPr>
              <w:t>3</w:t>
            </w:r>
            <w:r w:rsidR="00FA73F0" w:rsidRPr="005B3F08">
              <w:rPr>
                <w:rFonts w:asciiTheme="minorHAnsi" w:hAnsiTheme="minorHAnsi" w:cstheme="minorHAnsi"/>
                <w:b/>
                <w:szCs w:val="24"/>
              </w:rPr>
              <w:t>. Job Purpose</w:t>
            </w:r>
          </w:p>
        </w:tc>
      </w:tr>
      <w:tr w:rsidR="00FA73F0" w:rsidRPr="005B3F08" w14:paraId="00C96EFE" w14:textId="77777777" w:rsidTr="4C7BFF32">
        <w:trPr>
          <w:trHeight w:val="20"/>
        </w:trPr>
        <w:tc>
          <w:tcPr>
            <w:tcW w:w="9800" w:type="dxa"/>
            <w:tcBorders>
              <w:top w:val="single" w:sz="4" w:space="0" w:color="C0C0C0"/>
            </w:tcBorders>
          </w:tcPr>
          <w:p w14:paraId="1FE955DD" w14:textId="77777777" w:rsidR="00FA73F0" w:rsidRDefault="47C1B768" w:rsidP="4C7BFF32">
            <w:pPr>
              <w:rPr>
                <w:rFonts w:asciiTheme="minorHAnsi" w:eastAsiaTheme="minorEastAsia" w:hAnsiTheme="minorHAnsi" w:cstheme="minorBidi"/>
                <w:szCs w:val="24"/>
              </w:rPr>
            </w:pPr>
            <w:r w:rsidRPr="4C7BFF32">
              <w:rPr>
                <w:rFonts w:asciiTheme="minorHAnsi" w:eastAsiaTheme="minorEastAsia" w:hAnsiTheme="minorHAnsi" w:cstheme="minorBidi"/>
                <w:szCs w:val="24"/>
              </w:rPr>
              <w:t xml:space="preserve">The Personal Assistant is responsible for providing high level and confidential secretarial and administrative support to the National Police Chief’s Council (NPCC) </w:t>
            </w:r>
            <w:r w:rsidR="0992CB3F" w:rsidRPr="4C7BFF32">
              <w:rPr>
                <w:rFonts w:asciiTheme="minorHAnsi" w:eastAsiaTheme="minorEastAsia" w:hAnsiTheme="minorHAnsi" w:cstheme="minorBidi"/>
                <w:szCs w:val="24"/>
              </w:rPr>
              <w:t xml:space="preserve">ACC Sensitive Equities, </w:t>
            </w:r>
            <w:r w:rsidRPr="4C7BFF32">
              <w:rPr>
                <w:rFonts w:asciiTheme="minorHAnsi" w:eastAsiaTheme="minorEastAsia" w:hAnsiTheme="minorHAnsi" w:cstheme="minorBidi"/>
                <w:szCs w:val="24"/>
              </w:rPr>
              <w:t xml:space="preserve">SOC Deputy Director and support to staff officers. The Serious Organised Crime (SOC) Portfolio is a new addition to the NPCC remit, to enable a national cohesive and directed approach to tackling serious organised crime. The post holder will be instrumental in supporting SOC Portfolio Senior Leads ensuring engagement, </w:t>
            </w:r>
            <w:proofErr w:type="gramStart"/>
            <w:r w:rsidRPr="4C7BFF32">
              <w:rPr>
                <w:rFonts w:asciiTheme="minorHAnsi" w:eastAsiaTheme="minorEastAsia" w:hAnsiTheme="minorHAnsi" w:cstheme="minorBidi"/>
                <w:szCs w:val="24"/>
              </w:rPr>
              <w:t>collaboration</w:t>
            </w:r>
            <w:proofErr w:type="gramEnd"/>
            <w:r w:rsidRPr="4C7BFF32">
              <w:rPr>
                <w:rFonts w:asciiTheme="minorHAnsi" w:eastAsiaTheme="minorEastAsia" w:hAnsiTheme="minorHAnsi" w:cstheme="minorBidi"/>
                <w:szCs w:val="24"/>
              </w:rPr>
              <w:t xml:space="preserve"> and participation nationally and across governmental bodies.</w:t>
            </w:r>
          </w:p>
          <w:p w14:paraId="36F8C5CF" w14:textId="5CB56480" w:rsidR="00A470F4" w:rsidRPr="005B3F08" w:rsidRDefault="00A470F4" w:rsidP="4C7BFF32">
            <w:pPr>
              <w:rPr>
                <w:rFonts w:asciiTheme="minorHAnsi" w:eastAsiaTheme="minorEastAsia" w:hAnsiTheme="minorHAnsi" w:cstheme="minorBidi"/>
                <w:szCs w:val="24"/>
                <w:lang w:val="en-US"/>
              </w:rPr>
            </w:pPr>
          </w:p>
        </w:tc>
      </w:tr>
    </w:tbl>
    <w:p w14:paraId="58ADF636" w14:textId="77777777" w:rsidR="005B3F08" w:rsidRDefault="005B3F08" w:rsidP="009A2C0A">
      <w:pPr>
        <w:rPr>
          <w:rFonts w:asciiTheme="minorHAnsi" w:hAnsiTheme="minorHAnsi" w:cstheme="minorHAnsi"/>
          <w:szCs w:val="24"/>
        </w:rPr>
      </w:pPr>
    </w:p>
    <w:p w14:paraId="27E1DF99" w14:textId="77777777" w:rsidR="005B3F08" w:rsidRPr="005B3F08" w:rsidRDefault="005B3F08" w:rsidP="009A2C0A">
      <w:pPr>
        <w:rPr>
          <w:rFonts w:asciiTheme="minorHAnsi" w:hAnsiTheme="minorHAnsi" w:cstheme="minorHAnsi"/>
          <w:szCs w:val="24"/>
        </w:r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Change w:id="0">
          <w:tblGrid>
            <w:gridCol w:w="9800"/>
          </w:tblGrid>
        </w:tblGridChange>
      </w:tblGrid>
      <w:tr w:rsidR="00FA73F0" w:rsidRPr="005B3F08" w14:paraId="6DE87AAC" w14:textId="77777777" w:rsidTr="4C7BFF32">
        <w:trPr>
          <w:trHeight w:val="20"/>
        </w:trPr>
        <w:tc>
          <w:tcPr>
            <w:tcW w:w="9800" w:type="dxa"/>
            <w:shd w:val="clear" w:color="auto" w:fill="000080"/>
            <w:vAlign w:val="center"/>
          </w:tcPr>
          <w:p w14:paraId="3394C8CF" w14:textId="6E798910" w:rsidR="00FA73F0" w:rsidRPr="008374CE" w:rsidRDefault="007C4C0D" w:rsidP="4C7BFF32">
            <w:pPr>
              <w:spacing w:before="40" w:after="40"/>
              <w:jc w:val="left"/>
              <w:rPr>
                <w:rFonts w:asciiTheme="minorHAnsi" w:hAnsiTheme="minorHAnsi" w:cstheme="minorBidi"/>
                <w:color w:val="FFFFFF" w:themeColor="background1"/>
              </w:rPr>
            </w:pPr>
            <w:r w:rsidRPr="4C7BFF32">
              <w:rPr>
                <w:rFonts w:asciiTheme="minorHAnsi" w:hAnsiTheme="minorHAnsi" w:cstheme="minorBidi"/>
                <w:b/>
                <w:bCs/>
                <w:color w:val="FFFFFF" w:themeColor="background1"/>
              </w:rPr>
              <w:t>4</w:t>
            </w:r>
            <w:r w:rsidR="5F5278CE" w:rsidRPr="4C7BFF32">
              <w:rPr>
                <w:rFonts w:asciiTheme="minorHAnsi" w:hAnsiTheme="minorHAnsi" w:cstheme="minorBidi"/>
                <w:b/>
                <w:bCs/>
                <w:color w:val="FFFFFF" w:themeColor="background1"/>
              </w:rPr>
              <w:t xml:space="preserve">. Knowledge, </w:t>
            </w:r>
            <w:proofErr w:type="gramStart"/>
            <w:r w:rsidR="5F5278CE" w:rsidRPr="4C7BFF32">
              <w:rPr>
                <w:rFonts w:asciiTheme="minorHAnsi" w:hAnsiTheme="minorHAnsi" w:cstheme="minorBidi"/>
                <w:b/>
                <w:bCs/>
                <w:color w:val="FFFFFF" w:themeColor="background1"/>
              </w:rPr>
              <w:t>Skills</w:t>
            </w:r>
            <w:proofErr w:type="gramEnd"/>
            <w:r w:rsidR="5F5278CE" w:rsidRPr="4C7BFF32">
              <w:rPr>
                <w:rFonts w:asciiTheme="minorHAnsi" w:hAnsiTheme="minorHAnsi" w:cstheme="minorBidi"/>
                <w:b/>
                <w:bCs/>
                <w:color w:val="FFFFFF" w:themeColor="background1"/>
              </w:rPr>
              <w:t xml:space="preserve"> and Experience</w:t>
            </w:r>
          </w:p>
        </w:tc>
      </w:tr>
      <w:tr w:rsidR="008A223E" w:rsidRPr="005B3F08" w14:paraId="0CFB81E8" w14:textId="77777777" w:rsidTr="003C0A95">
        <w:tblPrEx>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ExChange w:id="1" w:author="Kelly Navarra-Lee" w:date="2023-07-13T10:20:00Z">
            <w:tblPrEx>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Ex>
          </w:tblPrExChange>
        </w:tblPrEx>
        <w:trPr>
          <w:trHeight w:val="2400"/>
          <w:trPrChange w:id="2" w:author="Kelly Navarra-Lee" w:date="2023-07-13T10:20:00Z">
            <w:trPr>
              <w:trHeight w:val="2400"/>
            </w:trPr>
          </w:trPrChange>
        </w:trPr>
        <w:tc>
          <w:tcPr>
            <w:tcW w:w="9800" w:type="dxa"/>
            <w:tcBorders>
              <w:top w:val="single" w:sz="4" w:space="0" w:color="C0C0C0"/>
            </w:tcBorders>
            <w:vAlign w:val="center"/>
            <w:tcPrChange w:id="3" w:author="Kelly Navarra-Lee" w:date="2023-07-13T10:20:00Z">
              <w:tcPr>
                <w:tcW w:w="9800" w:type="dxa"/>
                <w:tcBorders>
                  <w:top w:val="single" w:sz="4" w:space="0" w:color="C0C0C0"/>
                </w:tcBorders>
                <w:vAlign w:val="center"/>
              </w:tcPr>
            </w:tcPrChange>
          </w:tcPr>
          <w:p w14:paraId="2F9B69D7" w14:textId="77777777" w:rsidR="00DE6141" w:rsidRPr="008374CE" w:rsidRDefault="00DE6141" w:rsidP="00DE6141">
            <w:pPr>
              <w:autoSpaceDE w:val="0"/>
              <w:autoSpaceDN w:val="0"/>
              <w:adjustRightInd w:val="0"/>
              <w:rPr>
                <w:rFonts w:asciiTheme="minorHAnsi" w:hAnsiTheme="minorHAnsi" w:cstheme="minorHAnsi"/>
                <w:b/>
                <w:bCs/>
                <w:color w:val="000000" w:themeColor="text1"/>
                <w:szCs w:val="24"/>
              </w:rPr>
            </w:pPr>
            <w:r w:rsidRPr="008374CE">
              <w:rPr>
                <w:rFonts w:asciiTheme="minorHAnsi" w:hAnsiTheme="minorHAnsi" w:cstheme="minorHAnsi"/>
                <w:b/>
                <w:bCs/>
                <w:color w:val="000000" w:themeColor="text1"/>
                <w:szCs w:val="24"/>
              </w:rPr>
              <w:t xml:space="preserve">Knowledge: </w:t>
            </w:r>
          </w:p>
          <w:p w14:paraId="751098EE" w14:textId="4FA0BB6F" w:rsidR="008374CE" w:rsidRDefault="008374CE" w:rsidP="00517003">
            <w:pPr>
              <w:numPr>
                <w:ilvl w:val="0"/>
                <w:numId w:val="14"/>
              </w:numPr>
              <w:shd w:val="clear" w:color="auto" w:fill="FFFFFF"/>
              <w:spacing w:before="100" w:beforeAutospacing="1" w:after="100" w:afterAutospacing="1"/>
              <w:jc w:val="left"/>
              <w:rPr>
                <w:rFonts w:asciiTheme="minorHAnsi" w:hAnsiTheme="minorHAnsi" w:cstheme="minorHAnsi"/>
                <w:color w:val="000000" w:themeColor="text1"/>
                <w:szCs w:val="24"/>
                <w:lang w:eastAsia="en-GB"/>
              </w:rPr>
            </w:pPr>
            <w:r w:rsidRPr="008374CE">
              <w:rPr>
                <w:rFonts w:asciiTheme="minorHAnsi" w:hAnsiTheme="minorHAnsi" w:cstheme="minorHAnsi"/>
                <w:color w:val="000000" w:themeColor="text1"/>
                <w:szCs w:val="24"/>
                <w:lang w:eastAsia="en-GB"/>
              </w:rPr>
              <w:t xml:space="preserve">Knowledge of </w:t>
            </w:r>
            <w:r w:rsidR="00CF24C1">
              <w:rPr>
                <w:rFonts w:asciiTheme="minorHAnsi" w:hAnsiTheme="minorHAnsi" w:cstheme="minorHAnsi"/>
                <w:color w:val="000000" w:themeColor="text1"/>
                <w:szCs w:val="24"/>
                <w:lang w:eastAsia="en-GB"/>
              </w:rPr>
              <w:t xml:space="preserve">UK policing structure, </w:t>
            </w:r>
            <w:r w:rsidRPr="008374CE">
              <w:rPr>
                <w:rFonts w:asciiTheme="minorHAnsi" w:hAnsiTheme="minorHAnsi" w:cstheme="minorHAnsi"/>
                <w:color w:val="000000" w:themeColor="text1"/>
                <w:szCs w:val="24"/>
                <w:lang w:eastAsia="en-GB"/>
              </w:rPr>
              <w:t xml:space="preserve">national </w:t>
            </w:r>
            <w:proofErr w:type="gramStart"/>
            <w:r w:rsidRPr="008374CE">
              <w:rPr>
                <w:rFonts w:asciiTheme="minorHAnsi" w:hAnsiTheme="minorHAnsi" w:cstheme="minorHAnsi"/>
                <w:color w:val="000000" w:themeColor="text1"/>
                <w:szCs w:val="24"/>
                <w:lang w:eastAsia="en-GB"/>
              </w:rPr>
              <w:t>policy</w:t>
            </w:r>
            <w:proofErr w:type="gramEnd"/>
            <w:r w:rsidRPr="008374CE">
              <w:rPr>
                <w:rFonts w:asciiTheme="minorHAnsi" w:hAnsiTheme="minorHAnsi" w:cstheme="minorHAnsi"/>
                <w:color w:val="000000" w:themeColor="text1"/>
                <w:szCs w:val="24"/>
                <w:lang w:eastAsia="en-GB"/>
              </w:rPr>
              <w:t xml:space="preserve"> and procedures</w:t>
            </w:r>
          </w:p>
          <w:p w14:paraId="1D48017A" w14:textId="77777777" w:rsidR="00105E4C" w:rsidRPr="00105E4C" w:rsidRDefault="00105E4C" w:rsidP="00105E4C">
            <w:pPr>
              <w:numPr>
                <w:ilvl w:val="0"/>
                <w:numId w:val="14"/>
              </w:numPr>
              <w:shd w:val="clear" w:color="auto" w:fill="FFFFFF"/>
              <w:spacing w:before="100" w:beforeAutospacing="1" w:after="100" w:afterAutospacing="1"/>
              <w:jc w:val="left"/>
              <w:rPr>
                <w:rFonts w:asciiTheme="minorHAnsi" w:hAnsiTheme="minorHAnsi" w:cstheme="minorHAnsi"/>
                <w:color w:val="000000" w:themeColor="text1"/>
                <w:szCs w:val="24"/>
                <w:lang w:eastAsia="en-GB"/>
              </w:rPr>
            </w:pPr>
            <w:r w:rsidRPr="00105E4C">
              <w:rPr>
                <w:rFonts w:asciiTheme="minorHAnsi" w:hAnsiTheme="minorHAnsi" w:cstheme="minorHAnsi"/>
                <w:color w:val="000000" w:themeColor="text1"/>
                <w:szCs w:val="24"/>
                <w:lang w:eastAsia="en-GB"/>
              </w:rPr>
              <w:t>Intermediate IT skills with an ability to proactively problem solve and flag issues.</w:t>
            </w:r>
          </w:p>
          <w:p w14:paraId="7D68D678" w14:textId="28A6306D" w:rsidR="00105E4C" w:rsidRPr="008374CE" w:rsidRDefault="005850FE" w:rsidP="00517003">
            <w:pPr>
              <w:numPr>
                <w:ilvl w:val="0"/>
                <w:numId w:val="14"/>
              </w:numPr>
              <w:shd w:val="clear" w:color="auto" w:fill="FFFFFF"/>
              <w:spacing w:before="100" w:beforeAutospacing="1" w:after="100" w:afterAutospacing="1"/>
              <w:jc w:val="left"/>
              <w:rPr>
                <w:rFonts w:asciiTheme="minorHAnsi" w:hAnsiTheme="minorHAnsi" w:cstheme="minorHAnsi"/>
                <w:color w:val="000000" w:themeColor="text1"/>
                <w:szCs w:val="24"/>
                <w:lang w:eastAsia="en-GB"/>
              </w:rPr>
            </w:pPr>
            <w:r w:rsidRPr="005850FE">
              <w:rPr>
                <w:rFonts w:asciiTheme="minorHAnsi" w:hAnsiTheme="minorHAnsi" w:cstheme="minorHAnsi"/>
                <w:color w:val="000000" w:themeColor="text1"/>
                <w:szCs w:val="24"/>
                <w:lang w:eastAsia="en-GB"/>
              </w:rPr>
              <w:t>Knowledge of IT systems, the ability to pick up new system/packages quickly and keep up to date with technology as it develops/advances</w:t>
            </w:r>
            <w:r w:rsidR="00CB60DE">
              <w:rPr>
                <w:rFonts w:asciiTheme="minorHAnsi" w:hAnsiTheme="minorHAnsi" w:cstheme="minorHAnsi"/>
                <w:color w:val="000000" w:themeColor="text1"/>
                <w:szCs w:val="24"/>
                <w:lang w:eastAsia="en-GB"/>
              </w:rPr>
              <w:t>.</w:t>
            </w:r>
          </w:p>
          <w:p w14:paraId="78383119" w14:textId="77777777" w:rsidR="00DE6141" w:rsidRPr="008374CE" w:rsidRDefault="00DE6141" w:rsidP="00DE6141">
            <w:pPr>
              <w:autoSpaceDE w:val="0"/>
              <w:autoSpaceDN w:val="0"/>
              <w:adjustRightInd w:val="0"/>
              <w:rPr>
                <w:rFonts w:asciiTheme="minorHAnsi" w:hAnsiTheme="minorHAnsi" w:cstheme="minorHAnsi"/>
                <w:color w:val="000000" w:themeColor="text1"/>
                <w:szCs w:val="24"/>
              </w:rPr>
            </w:pPr>
          </w:p>
          <w:p w14:paraId="0488E0EF" w14:textId="6FD183CC" w:rsidR="00DE6141" w:rsidRPr="008374CE" w:rsidRDefault="00DE6141" w:rsidP="00DE6141">
            <w:pPr>
              <w:autoSpaceDE w:val="0"/>
              <w:autoSpaceDN w:val="0"/>
              <w:adjustRightInd w:val="0"/>
              <w:rPr>
                <w:rFonts w:asciiTheme="minorHAnsi" w:hAnsiTheme="minorHAnsi" w:cstheme="minorHAnsi"/>
                <w:b/>
                <w:bCs/>
                <w:color w:val="000000" w:themeColor="text1"/>
                <w:szCs w:val="24"/>
              </w:rPr>
            </w:pPr>
            <w:r w:rsidRPr="008374CE">
              <w:rPr>
                <w:rFonts w:asciiTheme="minorHAnsi" w:hAnsiTheme="minorHAnsi" w:cstheme="minorHAnsi"/>
                <w:b/>
                <w:bCs/>
                <w:color w:val="000000" w:themeColor="text1"/>
                <w:szCs w:val="24"/>
              </w:rPr>
              <w:t>Skills:</w:t>
            </w:r>
            <w:r w:rsidR="003E23DF" w:rsidRPr="008374CE">
              <w:rPr>
                <w:rFonts w:asciiTheme="minorHAnsi" w:hAnsiTheme="minorHAnsi" w:cstheme="minorHAnsi"/>
                <w:b/>
                <w:bCs/>
                <w:color w:val="000000" w:themeColor="text1"/>
                <w:szCs w:val="24"/>
              </w:rPr>
              <w:t xml:space="preserve"> </w:t>
            </w:r>
          </w:p>
          <w:p w14:paraId="60F6002A" w14:textId="77777777" w:rsidR="00B76E85" w:rsidRDefault="00E74294" w:rsidP="00517003">
            <w:pPr>
              <w:pStyle w:val="ListParagraph"/>
              <w:numPr>
                <w:ilvl w:val="0"/>
                <w:numId w:val="14"/>
              </w:numPr>
              <w:rPr>
                <w:rFonts w:asciiTheme="minorHAnsi" w:hAnsiTheme="minorHAnsi" w:cstheme="minorBidi"/>
                <w:color w:val="000000" w:themeColor="text1"/>
                <w:lang w:eastAsia="en-GB"/>
              </w:rPr>
            </w:pPr>
            <w:r w:rsidRPr="00E74294">
              <w:rPr>
                <w:rFonts w:asciiTheme="minorHAnsi" w:hAnsiTheme="minorHAnsi" w:cstheme="minorBidi"/>
                <w:color w:val="000000" w:themeColor="text1"/>
                <w:lang w:eastAsia="en-GB"/>
              </w:rPr>
              <w:t xml:space="preserve">Excellent strategic planning and organisational skills to provide leadership and standards regarding agenda planning, minute taking, identification of actions and decisions for all </w:t>
            </w:r>
            <w:r w:rsidR="00C873D1">
              <w:rPr>
                <w:rFonts w:asciiTheme="minorHAnsi" w:hAnsiTheme="minorHAnsi" w:cstheme="minorBidi"/>
                <w:color w:val="000000" w:themeColor="text1"/>
                <w:lang w:eastAsia="en-GB"/>
              </w:rPr>
              <w:t xml:space="preserve">meeting and </w:t>
            </w:r>
            <w:r w:rsidRPr="00E74294">
              <w:rPr>
                <w:rFonts w:asciiTheme="minorHAnsi" w:hAnsiTheme="minorHAnsi" w:cstheme="minorBidi"/>
                <w:color w:val="000000" w:themeColor="text1"/>
                <w:lang w:eastAsia="en-GB"/>
              </w:rPr>
              <w:t>boards</w:t>
            </w:r>
          </w:p>
          <w:p w14:paraId="3A53A791" w14:textId="072FC76A" w:rsidR="00785C59" w:rsidRDefault="00785C59" w:rsidP="00517003">
            <w:pPr>
              <w:numPr>
                <w:ilvl w:val="0"/>
                <w:numId w:val="14"/>
              </w:numPr>
              <w:shd w:val="clear" w:color="auto" w:fill="FFFFFF" w:themeFill="background1"/>
              <w:spacing w:before="100" w:beforeAutospacing="1" w:after="100" w:afterAutospacing="1"/>
              <w:jc w:val="left"/>
              <w:rPr>
                <w:rFonts w:asciiTheme="minorHAnsi" w:hAnsiTheme="minorHAnsi" w:cstheme="minorBidi"/>
                <w:color w:val="000000" w:themeColor="text1"/>
                <w:lang w:eastAsia="en-GB"/>
              </w:rPr>
            </w:pPr>
            <w:r w:rsidRPr="4C7BFF32">
              <w:rPr>
                <w:rFonts w:asciiTheme="minorHAnsi" w:hAnsiTheme="minorHAnsi" w:cstheme="minorBidi"/>
                <w:color w:val="000000" w:themeColor="text1"/>
                <w:lang w:eastAsia="en-GB"/>
              </w:rPr>
              <w:t xml:space="preserve">Excellent </w:t>
            </w:r>
            <w:r w:rsidR="00C86688">
              <w:rPr>
                <w:rFonts w:asciiTheme="minorHAnsi" w:hAnsiTheme="minorHAnsi" w:cstheme="minorBidi"/>
                <w:color w:val="000000" w:themeColor="text1"/>
                <w:lang w:eastAsia="en-GB"/>
              </w:rPr>
              <w:t xml:space="preserve">written and oral </w:t>
            </w:r>
            <w:r w:rsidRPr="4C7BFF32">
              <w:rPr>
                <w:rFonts w:asciiTheme="minorHAnsi" w:hAnsiTheme="minorHAnsi" w:cstheme="minorBidi"/>
                <w:color w:val="000000" w:themeColor="text1"/>
                <w:lang w:eastAsia="en-GB"/>
              </w:rPr>
              <w:t xml:space="preserve">communication </w:t>
            </w:r>
            <w:r w:rsidR="00C86688">
              <w:rPr>
                <w:rFonts w:asciiTheme="minorHAnsi" w:hAnsiTheme="minorHAnsi" w:cstheme="minorBidi"/>
                <w:color w:val="000000" w:themeColor="text1"/>
                <w:lang w:eastAsia="en-GB"/>
              </w:rPr>
              <w:t xml:space="preserve">and interpersonal </w:t>
            </w:r>
            <w:r w:rsidRPr="4C7BFF32">
              <w:rPr>
                <w:rFonts w:asciiTheme="minorHAnsi" w:hAnsiTheme="minorHAnsi" w:cstheme="minorBidi"/>
                <w:color w:val="000000" w:themeColor="text1"/>
                <w:lang w:eastAsia="en-GB"/>
              </w:rPr>
              <w:t>skills</w:t>
            </w:r>
          </w:p>
          <w:p w14:paraId="6151CF7A" w14:textId="3ABDC406" w:rsidR="00517003" w:rsidRPr="006A2D9B" w:rsidRDefault="00517003" w:rsidP="00517003">
            <w:pPr>
              <w:pStyle w:val="paragraph"/>
              <w:numPr>
                <w:ilvl w:val="0"/>
                <w:numId w:val="14"/>
              </w:numPr>
              <w:spacing w:before="0" w:beforeAutospacing="0" w:after="0" w:afterAutospacing="0"/>
              <w:textAlignment w:val="baseline"/>
              <w:rPr>
                <w:rFonts w:asciiTheme="minorHAnsi" w:hAnsiTheme="minorHAnsi" w:cstheme="minorBidi"/>
                <w:color w:val="000000" w:themeColor="text1"/>
                <w:szCs w:val="20"/>
              </w:rPr>
            </w:pPr>
            <w:r w:rsidRPr="006A2D9B">
              <w:rPr>
                <w:rFonts w:asciiTheme="minorHAnsi" w:hAnsiTheme="minorHAnsi" w:cstheme="minorBidi"/>
                <w:color w:val="000000" w:themeColor="text1"/>
                <w:szCs w:val="20"/>
              </w:rPr>
              <w:t>High level of attention to detail, with a methodical approach to ensure the notes, papers and decisions from corporate boards are accurate and auditable​</w:t>
            </w:r>
          </w:p>
          <w:p w14:paraId="00BBD9A4" w14:textId="77777777" w:rsidR="00E7516D" w:rsidRDefault="00E7516D" w:rsidP="00517003">
            <w:pPr>
              <w:numPr>
                <w:ilvl w:val="0"/>
                <w:numId w:val="14"/>
              </w:numPr>
              <w:shd w:val="clear" w:color="auto" w:fill="FFFFFF" w:themeFill="background1"/>
              <w:spacing w:beforeAutospacing="1" w:afterAutospacing="1"/>
              <w:jc w:val="left"/>
              <w:rPr>
                <w:rFonts w:asciiTheme="minorHAnsi" w:hAnsiTheme="minorHAnsi" w:cstheme="minorBidi"/>
                <w:color w:val="000000" w:themeColor="text1"/>
                <w:szCs w:val="24"/>
                <w:lang w:eastAsia="en-GB"/>
              </w:rPr>
            </w:pPr>
          </w:p>
          <w:p w14:paraId="4374D2B3" w14:textId="093CE8CE" w:rsidR="785A6722" w:rsidRDefault="785A6722" w:rsidP="00517003">
            <w:pPr>
              <w:numPr>
                <w:ilvl w:val="0"/>
                <w:numId w:val="14"/>
              </w:numPr>
              <w:shd w:val="clear" w:color="auto" w:fill="FFFFFF" w:themeFill="background1"/>
              <w:spacing w:beforeAutospacing="1" w:afterAutospacing="1"/>
              <w:jc w:val="left"/>
              <w:rPr>
                <w:rFonts w:asciiTheme="minorHAnsi" w:hAnsiTheme="minorHAnsi" w:cstheme="minorBidi"/>
                <w:color w:val="000000" w:themeColor="text1"/>
                <w:szCs w:val="24"/>
                <w:lang w:eastAsia="en-GB"/>
              </w:rPr>
            </w:pPr>
            <w:r w:rsidRPr="4C7BFF32">
              <w:rPr>
                <w:rFonts w:asciiTheme="minorHAnsi" w:hAnsiTheme="minorHAnsi" w:cstheme="minorBidi"/>
                <w:color w:val="000000" w:themeColor="text1"/>
                <w:szCs w:val="24"/>
                <w:lang w:eastAsia="en-GB"/>
              </w:rPr>
              <w:t>Upmost discretion around managing sensitive matters of national importance</w:t>
            </w:r>
          </w:p>
          <w:p w14:paraId="3F623F78" w14:textId="77777777" w:rsidR="00785C59" w:rsidRPr="008374CE" w:rsidRDefault="00785C59" w:rsidP="00517003">
            <w:pPr>
              <w:numPr>
                <w:ilvl w:val="0"/>
                <w:numId w:val="14"/>
              </w:numPr>
              <w:shd w:val="clear" w:color="auto" w:fill="FFFFFF"/>
              <w:spacing w:before="100" w:beforeAutospacing="1" w:after="100" w:afterAutospacing="1"/>
              <w:jc w:val="left"/>
              <w:rPr>
                <w:rFonts w:asciiTheme="minorHAnsi" w:hAnsiTheme="minorHAnsi" w:cstheme="minorHAnsi"/>
                <w:color w:val="000000" w:themeColor="text1"/>
                <w:szCs w:val="24"/>
                <w:lang w:eastAsia="en-GB"/>
              </w:rPr>
            </w:pPr>
            <w:r w:rsidRPr="4C7BFF32">
              <w:rPr>
                <w:rFonts w:asciiTheme="minorHAnsi" w:hAnsiTheme="minorHAnsi" w:cstheme="minorBidi"/>
                <w:color w:val="000000" w:themeColor="text1"/>
                <w:lang w:eastAsia="en-GB"/>
              </w:rPr>
              <w:t xml:space="preserve">Excellent interpersonal skills with the ability to brief senior colleagues and </w:t>
            </w:r>
            <w:proofErr w:type="gramStart"/>
            <w:r w:rsidRPr="4C7BFF32">
              <w:rPr>
                <w:rFonts w:asciiTheme="minorHAnsi" w:hAnsiTheme="minorHAnsi" w:cstheme="minorBidi"/>
                <w:color w:val="000000" w:themeColor="text1"/>
                <w:lang w:eastAsia="en-GB"/>
              </w:rPr>
              <w:t>partners</w:t>
            </w:r>
            <w:proofErr w:type="gramEnd"/>
          </w:p>
          <w:p w14:paraId="5578B749" w14:textId="7508D515" w:rsidR="00785C59" w:rsidRPr="006A0AA9" w:rsidRDefault="00785C59" w:rsidP="006A2D9B">
            <w:pPr>
              <w:rPr>
                <w:rFonts w:cstheme="minorHAnsi"/>
                <w:szCs w:val="24"/>
                <w:lang w:eastAsia="en-GB"/>
              </w:rPr>
            </w:pPr>
          </w:p>
          <w:p w14:paraId="3D37904E" w14:textId="77777777" w:rsidR="00DE6141" w:rsidRPr="008374CE" w:rsidRDefault="00DE6141" w:rsidP="00DE6141">
            <w:pPr>
              <w:autoSpaceDE w:val="0"/>
              <w:autoSpaceDN w:val="0"/>
              <w:adjustRightInd w:val="0"/>
              <w:rPr>
                <w:rFonts w:asciiTheme="minorHAnsi" w:hAnsiTheme="minorHAnsi" w:cstheme="minorHAnsi"/>
                <w:b/>
                <w:bCs/>
                <w:color w:val="000000" w:themeColor="text1"/>
                <w:szCs w:val="24"/>
              </w:rPr>
            </w:pPr>
            <w:r w:rsidRPr="008374CE">
              <w:rPr>
                <w:rFonts w:asciiTheme="minorHAnsi" w:hAnsiTheme="minorHAnsi" w:cstheme="minorHAnsi"/>
                <w:b/>
                <w:bCs/>
                <w:color w:val="000000" w:themeColor="text1"/>
                <w:szCs w:val="24"/>
              </w:rPr>
              <w:t xml:space="preserve">Experience: </w:t>
            </w:r>
          </w:p>
          <w:p w14:paraId="5BB4E610" w14:textId="77777777" w:rsidR="002900AF" w:rsidRDefault="002900AF" w:rsidP="006A2D9B">
            <w:pPr>
              <w:pStyle w:val="ListParagraph"/>
              <w:rPr>
                <w:rFonts w:asciiTheme="minorHAnsi" w:hAnsiTheme="minorHAnsi" w:cstheme="minorBidi"/>
                <w:color w:val="000000" w:themeColor="text1"/>
                <w:lang w:eastAsia="en-GB"/>
              </w:rPr>
            </w:pPr>
          </w:p>
          <w:p w14:paraId="47A760C5" w14:textId="6FBA5DFF" w:rsidR="009A70C7" w:rsidRDefault="009A70C7" w:rsidP="00517003">
            <w:pPr>
              <w:pStyle w:val="ListParagraph"/>
              <w:numPr>
                <w:ilvl w:val="0"/>
                <w:numId w:val="14"/>
              </w:numPr>
              <w:rPr>
                <w:rFonts w:asciiTheme="minorHAnsi" w:hAnsiTheme="minorHAnsi" w:cstheme="minorBidi"/>
                <w:color w:val="000000" w:themeColor="text1"/>
                <w:lang w:eastAsia="en-GB"/>
              </w:rPr>
            </w:pPr>
            <w:r>
              <w:rPr>
                <w:rFonts w:asciiTheme="minorHAnsi" w:hAnsiTheme="minorHAnsi" w:cstheme="minorBidi"/>
                <w:color w:val="000000" w:themeColor="text1"/>
                <w:lang w:eastAsia="en-GB"/>
              </w:rPr>
              <w:t xml:space="preserve">Experience of </w:t>
            </w:r>
            <w:r w:rsidRPr="0042763F">
              <w:rPr>
                <w:rFonts w:asciiTheme="minorHAnsi" w:hAnsiTheme="minorHAnsi" w:cstheme="minorBidi"/>
                <w:color w:val="000000" w:themeColor="text1"/>
                <w:lang w:eastAsia="en-GB"/>
              </w:rPr>
              <w:t>minute taking, with the ability to analyse information and produce succinct notes in plain English of discussions and decisions made at meetings</w:t>
            </w:r>
          </w:p>
          <w:p w14:paraId="105F8773" w14:textId="77777777" w:rsidR="00E94834" w:rsidRPr="0042763F" w:rsidRDefault="00E94834" w:rsidP="006A2D9B">
            <w:pPr>
              <w:pStyle w:val="ListParagraph"/>
              <w:rPr>
                <w:rFonts w:asciiTheme="minorHAnsi" w:hAnsiTheme="minorHAnsi" w:cstheme="minorBidi"/>
                <w:color w:val="000000" w:themeColor="text1"/>
                <w:lang w:eastAsia="en-GB"/>
              </w:rPr>
            </w:pPr>
          </w:p>
          <w:p w14:paraId="509FBC5D" w14:textId="051D683E" w:rsidR="00E94834" w:rsidRPr="00E94834" w:rsidRDefault="00E94834" w:rsidP="00E94834">
            <w:pPr>
              <w:pStyle w:val="ListParagraph"/>
              <w:numPr>
                <w:ilvl w:val="0"/>
                <w:numId w:val="14"/>
              </w:numPr>
              <w:rPr>
                <w:rFonts w:asciiTheme="minorHAnsi" w:hAnsiTheme="minorHAnsi" w:cstheme="minorHAnsi"/>
                <w:color w:val="000000" w:themeColor="text1"/>
                <w:szCs w:val="24"/>
                <w:lang w:eastAsia="en-GB"/>
              </w:rPr>
            </w:pPr>
            <w:r w:rsidRPr="00E94834">
              <w:rPr>
                <w:rFonts w:asciiTheme="minorHAnsi" w:hAnsiTheme="minorHAnsi" w:cstheme="minorHAnsi"/>
                <w:color w:val="000000" w:themeColor="text1"/>
                <w:szCs w:val="24"/>
                <w:lang w:eastAsia="en-GB"/>
              </w:rPr>
              <w:t xml:space="preserve">Able to work under pressure to manage a high volume of work, often set against short timescales and on behalf of a member of </w:t>
            </w:r>
            <w:r w:rsidR="005C5422">
              <w:rPr>
                <w:rFonts w:asciiTheme="minorHAnsi" w:hAnsiTheme="minorHAnsi" w:cstheme="minorHAnsi"/>
                <w:color w:val="000000" w:themeColor="text1"/>
                <w:szCs w:val="24"/>
                <w:lang w:eastAsia="en-GB"/>
              </w:rPr>
              <w:t>SOC senior officers</w:t>
            </w:r>
            <w:r w:rsidRPr="00E94834">
              <w:rPr>
                <w:rFonts w:asciiTheme="minorHAnsi" w:hAnsiTheme="minorHAnsi" w:cstheme="minorHAnsi"/>
                <w:color w:val="000000" w:themeColor="text1"/>
                <w:szCs w:val="24"/>
                <w:lang w:eastAsia="en-GB"/>
              </w:rPr>
              <w:t>, and to maintain confidentiality</w:t>
            </w:r>
          </w:p>
          <w:p w14:paraId="390E885C" w14:textId="131D29F5" w:rsidR="00785C59" w:rsidRPr="002900AF" w:rsidRDefault="002900AF" w:rsidP="002900AF">
            <w:pPr>
              <w:numPr>
                <w:ilvl w:val="0"/>
                <w:numId w:val="14"/>
              </w:numPr>
              <w:shd w:val="clear" w:color="auto" w:fill="FFFFFF"/>
              <w:spacing w:before="100" w:beforeAutospacing="1" w:after="100" w:afterAutospacing="1"/>
              <w:jc w:val="left"/>
              <w:rPr>
                <w:rFonts w:asciiTheme="minorHAnsi" w:hAnsiTheme="minorHAnsi" w:cstheme="minorHAnsi"/>
                <w:color w:val="000000" w:themeColor="text1"/>
                <w:szCs w:val="24"/>
                <w:lang w:eastAsia="en-GB"/>
              </w:rPr>
            </w:pPr>
            <w:r w:rsidRPr="002900AF">
              <w:rPr>
                <w:rFonts w:asciiTheme="minorHAnsi" w:hAnsiTheme="minorHAnsi" w:cstheme="minorHAnsi"/>
                <w:color w:val="000000" w:themeColor="text1"/>
                <w:szCs w:val="24"/>
                <w:lang w:eastAsia="en-GB"/>
              </w:rPr>
              <w:t xml:space="preserve">Prior </w:t>
            </w:r>
            <w:r>
              <w:rPr>
                <w:rFonts w:asciiTheme="minorHAnsi" w:hAnsiTheme="minorHAnsi" w:cstheme="minorHAnsi"/>
                <w:color w:val="000000" w:themeColor="text1"/>
                <w:szCs w:val="24"/>
                <w:lang w:eastAsia="en-GB"/>
              </w:rPr>
              <w:t>o</w:t>
            </w:r>
            <w:r w:rsidR="00785C59" w:rsidRPr="002900AF">
              <w:rPr>
                <w:rFonts w:asciiTheme="minorHAnsi" w:hAnsiTheme="minorHAnsi" w:cstheme="minorHAnsi"/>
                <w:color w:val="000000" w:themeColor="text1"/>
                <w:szCs w:val="24"/>
                <w:lang w:eastAsia="en-GB"/>
              </w:rPr>
              <w:t>ffice manager and/or P</w:t>
            </w:r>
            <w:r>
              <w:rPr>
                <w:rFonts w:asciiTheme="minorHAnsi" w:hAnsiTheme="minorHAnsi" w:cstheme="minorHAnsi"/>
                <w:color w:val="000000" w:themeColor="text1"/>
                <w:szCs w:val="24"/>
                <w:lang w:eastAsia="en-GB"/>
              </w:rPr>
              <w:t xml:space="preserve">ersonal Assistant </w:t>
            </w:r>
            <w:r w:rsidR="00785C59" w:rsidRPr="002900AF">
              <w:rPr>
                <w:rFonts w:asciiTheme="minorHAnsi" w:hAnsiTheme="minorHAnsi" w:cstheme="minorHAnsi"/>
                <w:color w:val="000000" w:themeColor="text1"/>
                <w:szCs w:val="24"/>
                <w:lang w:eastAsia="en-GB"/>
              </w:rPr>
              <w:t>experience</w:t>
            </w:r>
            <w:r>
              <w:rPr>
                <w:rFonts w:asciiTheme="minorHAnsi" w:hAnsiTheme="minorHAnsi" w:cstheme="minorHAnsi"/>
                <w:color w:val="000000" w:themeColor="text1"/>
                <w:szCs w:val="24"/>
                <w:lang w:eastAsia="en-GB"/>
              </w:rPr>
              <w:t xml:space="preserve"> to senior officers and/or staff</w:t>
            </w:r>
          </w:p>
          <w:p w14:paraId="76EC3BFE" w14:textId="4B1FE2DD" w:rsidR="002900AF" w:rsidRPr="008374CE" w:rsidRDefault="002900AF" w:rsidP="002900AF">
            <w:pPr>
              <w:numPr>
                <w:ilvl w:val="0"/>
                <w:numId w:val="14"/>
              </w:numPr>
              <w:shd w:val="clear" w:color="auto" w:fill="FFFFFF"/>
              <w:spacing w:before="100" w:beforeAutospacing="1" w:after="100" w:afterAutospacing="1"/>
              <w:jc w:val="left"/>
              <w:rPr>
                <w:rFonts w:asciiTheme="minorHAnsi" w:hAnsiTheme="minorHAnsi" w:cstheme="minorHAnsi"/>
                <w:color w:val="000000" w:themeColor="text1"/>
                <w:szCs w:val="24"/>
                <w:lang w:eastAsia="en-GB"/>
              </w:rPr>
            </w:pPr>
            <w:r w:rsidRPr="4C7BFF32">
              <w:rPr>
                <w:rFonts w:asciiTheme="minorHAnsi" w:hAnsiTheme="minorHAnsi" w:cstheme="minorBidi"/>
                <w:color w:val="000000" w:themeColor="text1"/>
                <w:lang w:eastAsia="en-GB"/>
              </w:rPr>
              <w:t>Experience in using Microsoft office</w:t>
            </w:r>
            <w:r>
              <w:rPr>
                <w:rFonts w:asciiTheme="minorHAnsi" w:hAnsiTheme="minorHAnsi" w:cstheme="minorBidi"/>
                <w:color w:val="000000" w:themeColor="text1"/>
                <w:lang w:eastAsia="en-GB"/>
              </w:rPr>
              <w:t xml:space="preserve"> O365</w:t>
            </w:r>
            <w:r w:rsidRPr="4C7BFF32">
              <w:rPr>
                <w:rFonts w:asciiTheme="minorHAnsi" w:hAnsiTheme="minorHAnsi" w:cstheme="minorBidi"/>
                <w:color w:val="000000" w:themeColor="text1"/>
                <w:lang w:eastAsia="en-GB"/>
              </w:rPr>
              <w:t xml:space="preserve"> programs,</w:t>
            </w:r>
            <w:r>
              <w:rPr>
                <w:rFonts w:asciiTheme="minorHAnsi" w:hAnsiTheme="minorHAnsi" w:cstheme="minorBidi"/>
                <w:color w:val="000000" w:themeColor="text1"/>
                <w:lang w:eastAsia="en-GB"/>
              </w:rPr>
              <w:t xml:space="preserve"> </w:t>
            </w:r>
            <w:r w:rsidRPr="4C7BFF32">
              <w:rPr>
                <w:rFonts w:asciiTheme="minorHAnsi" w:hAnsiTheme="minorHAnsi" w:cstheme="minorBidi"/>
                <w:color w:val="000000" w:themeColor="text1"/>
                <w:lang w:eastAsia="en-GB"/>
              </w:rPr>
              <w:t>Outlook, Excel, Word</w:t>
            </w:r>
            <w:r>
              <w:rPr>
                <w:rFonts w:asciiTheme="minorHAnsi" w:hAnsiTheme="minorHAnsi" w:cstheme="minorBidi"/>
                <w:color w:val="000000" w:themeColor="text1"/>
                <w:lang w:eastAsia="en-GB"/>
              </w:rPr>
              <w:t xml:space="preserve">, </w:t>
            </w:r>
            <w:proofErr w:type="gramStart"/>
            <w:r>
              <w:rPr>
                <w:rFonts w:asciiTheme="minorHAnsi" w:hAnsiTheme="minorHAnsi" w:cstheme="minorBidi"/>
                <w:color w:val="000000" w:themeColor="text1"/>
                <w:lang w:eastAsia="en-GB"/>
              </w:rPr>
              <w:t>PowerPoints</w:t>
            </w:r>
            <w:proofErr w:type="gramEnd"/>
            <w:r>
              <w:rPr>
                <w:rFonts w:asciiTheme="minorHAnsi" w:hAnsiTheme="minorHAnsi" w:cstheme="minorBidi"/>
                <w:color w:val="000000" w:themeColor="text1"/>
                <w:lang w:eastAsia="en-GB"/>
              </w:rPr>
              <w:t xml:space="preserve"> </w:t>
            </w:r>
            <w:r w:rsidRPr="4C7BFF32">
              <w:rPr>
                <w:rFonts w:asciiTheme="minorHAnsi" w:hAnsiTheme="minorHAnsi" w:cstheme="minorBidi"/>
                <w:color w:val="000000" w:themeColor="text1"/>
                <w:lang w:eastAsia="en-GB"/>
              </w:rPr>
              <w:t>and Forms</w:t>
            </w:r>
          </w:p>
          <w:p w14:paraId="7D921201" w14:textId="60DF61E9" w:rsidR="00785C59" w:rsidRDefault="00785C59" w:rsidP="00517003">
            <w:pPr>
              <w:numPr>
                <w:ilvl w:val="0"/>
                <w:numId w:val="14"/>
              </w:numPr>
              <w:shd w:val="clear" w:color="auto" w:fill="FFFFFF"/>
              <w:spacing w:before="100" w:beforeAutospacing="1" w:after="100" w:afterAutospacing="1"/>
              <w:jc w:val="left"/>
              <w:rPr>
                <w:rFonts w:asciiTheme="minorHAnsi" w:hAnsiTheme="minorHAnsi" w:cstheme="minorHAnsi"/>
                <w:color w:val="000000" w:themeColor="text1"/>
                <w:szCs w:val="24"/>
                <w:lang w:eastAsia="en-GB"/>
              </w:rPr>
            </w:pPr>
            <w:r w:rsidRPr="008374CE">
              <w:rPr>
                <w:rFonts w:asciiTheme="minorHAnsi" w:hAnsiTheme="minorHAnsi" w:cstheme="minorHAnsi"/>
                <w:color w:val="000000" w:themeColor="text1"/>
                <w:szCs w:val="24"/>
                <w:lang w:eastAsia="en-GB"/>
              </w:rPr>
              <w:t xml:space="preserve">Previous experience of </w:t>
            </w:r>
            <w:r w:rsidR="00EB2893">
              <w:rPr>
                <w:rFonts w:asciiTheme="minorHAnsi" w:hAnsiTheme="minorHAnsi" w:cstheme="minorHAnsi"/>
                <w:color w:val="000000" w:themeColor="text1"/>
                <w:szCs w:val="24"/>
                <w:lang w:eastAsia="en-GB"/>
              </w:rPr>
              <w:t xml:space="preserve">diary management, </w:t>
            </w:r>
            <w:r w:rsidRPr="008374CE">
              <w:rPr>
                <w:rFonts w:asciiTheme="minorHAnsi" w:hAnsiTheme="minorHAnsi" w:cstheme="minorHAnsi"/>
                <w:color w:val="000000" w:themeColor="text1"/>
                <w:szCs w:val="24"/>
                <w:lang w:eastAsia="en-GB"/>
              </w:rPr>
              <w:t>taking</w:t>
            </w:r>
            <w:r w:rsidR="00450586">
              <w:rPr>
                <w:rFonts w:asciiTheme="minorHAnsi" w:hAnsiTheme="minorHAnsi" w:cstheme="minorHAnsi"/>
                <w:color w:val="000000" w:themeColor="text1"/>
                <w:szCs w:val="24"/>
                <w:lang w:eastAsia="en-GB"/>
              </w:rPr>
              <w:t xml:space="preserve"> </w:t>
            </w:r>
            <w:r w:rsidR="00450586" w:rsidRPr="00450586">
              <w:rPr>
                <w:rFonts w:asciiTheme="minorHAnsi" w:hAnsiTheme="minorHAnsi" w:cstheme="minorHAnsi"/>
                <w:color w:val="000000" w:themeColor="text1"/>
                <w:szCs w:val="24"/>
                <w:lang w:eastAsia="en-GB"/>
              </w:rPr>
              <w:t>production of agendas, accurate minutes of meetings, letters, maintaining accurate records, project documentation and database spreadsheets.</w:t>
            </w:r>
          </w:p>
          <w:p w14:paraId="7DA78F14" w14:textId="77777777" w:rsidR="006A0AA9" w:rsidRPr="008374CE" w:rsidRDefault="006A0AA9" w:rsidP="006A0AA9">
            <w:pPr>
              <w:numPr>
                <w:ilvl w:val="0"/>
                <w:numId w:val="14"/>
              </w:numPr>
              <w:shd w:val="clear" w:color="auto" w:fill="FFFFFF"/>
              <w:spacing w:before="100" w:beforeAutospacing="1" w:after="100" w:afterAutospacing="1"/>
              <w:jc w:val="left"/>
              <w:rPr>
                <w:rFonts w:cstheme="minorHAnsi"/>
                <w:szCs w:val="24"/>
              </w:rPr>
            </w:pPr>
            <w:r w:rsidRPr="4C7BFF32">
              <w:rPr>
                <w:rFonts w:asciiTheme="minorHAnsi" w:hAnsiTheme="minorHAnsi" w:cstheme="minorBidi"/>
                <w:color w:val="000000" w:themeColor="text1"/>
                <w:lang w:eastAsia="en-GB"/>
              </w:rPr>
              <w:t>Ability to work as part of a small team as well as working independently using own initiative</w:t>
            </w:r>
          </w:p>
          <w:p w14:paraId="1B680284" w14:textId="2028DD0B" w:rsidR="006A0AA9" w:rsidRPr="006A2D9B" w:rsidRDefault="006A0AA9" w:rsidP="006A0AA9">
            <w:pPr>
              <w:numPr>
                <w:ilvl w:val="0"/>
                <w:numId w:val="14"/>
              </w:numPr>
              <w:shd w:val="clear" w:color="auto" w:fill="FFFFFF"/>
              <w:spacing w:before="100" w:beforeAutospacing="1" w:after="100" w:afterAutospacing="1"/>
              <w:jc w:val="left"/>
              <w:rPr>
                <w:rFonts w:asciiTheme="minorHAnsi" w:hAnsiTheme="minorHAnsi" w:cstheme="minorHAnsi"/>
                <w:color w:val="000000" w:themeColor="text1"/>
                <w:szCs w:val="24"/>
                <w:lang w:eastAsia="en-GB"/>
              </w:rPr>
            </w:pPr>
            <w:r w:rsidRPr="4C7BFF32">
              <w:rPr>
                <w:rFonts w:asciiTheme="minorHAnsi" w:hAnsiTheme="minorHAnsi" w:cstheme="minorBidi"/>
                <w:color w:val="000000" w:themeColor="text1"/>
              </w:rPr>
              <w:t>Ability to manage a heavy workload with competing priorities</w:t>
            </w:r>
          </w:p>
          <w:p w14:paraId="3B03F469" w14:textId="77777777" w:rsidR="0031266C" w:rsidRDefault="0031266C" w:rsidP="0031266C">
            <w:pPr>
              <w:spacing w:before="40"/>
              <w:ind w:left="720"/>
              <w:rPr>
                <w:rFonts w:ascii="Arial" w:hAnsi="Arial" w:cs="Arial"/>
                <w:b/>
                <w:bCs/>
              </w:rPr>
            </w:pPr>
          </w:p>
          <w:p w14:paraId="16155320" w14:textId="1F592C44" w:rsidR="0031266C" w:rsidRPr="006A2D9B" w:rsidRDefault="0031266C" w:rsidP="006A2D9B">
            <w:pPr>
              <w:autoSpaceDE w:val="0"/>
              <w:autoSpaceDN w:val="0"/>
              <w:adjustRightInd w:val="0"/>
              <w:rPr>
                <w:rFonts w:asciiTheme="minorHAnsi" w:hAnsiTheme="minorHAnsi" w:cstheme="minorHAnsi"/>
                <w:b/>
                <w:bCs/>
                <w:color w:val="000000" w:themeColor="text1"/>
                <w:szCs w:val="24"/>
              </w:rPr>
            </w:pPr>
            <w:r w:rsidRPr="006A2D9B">
              <w:rPr>
                <w:rFonts w:asciiTheme="minorHAnsi" w:hAnsiTheme="minorHAnsi" w:cstheme="minorHAnsi"/>
                <w:b/>
                <w:bCs/>
                <w:color w:val="000000" w:themeColor="text1"/>
                <w:szCs w:val="24"/>
              </w:rPr>
              <w:t>Vetting</w:t>
            </w:r>
          </w:p>
          <w:p w14:paraId="4B22BDC7" w14:textId="77777777" w:rsidR="0031266C" w:rsidRPr="004D5A12" w:rsidRDefault="0031266C" w:rsidP="0031266C">
            <w:pPr>
              <w:pStyle w:val="ListParagraph"/>
              <w:rPr>
                <w:rFonts w:ascii="Arial" w:hAnsi="Arial" w:cs="Arial"/>
              </w:rPr>
            </w:pPr>
          </w:p>
          <w:p w14:paraId="60705F1E" w14:textId="524D89F0" w:rsidR="0031266C" w:rsidRPr="0031266C" w:rsidRDefault="0031266C" w:rsidP="0031266C">
            <w:pPr>
              <w:numPr>
                <w:ilvl w:val="0"/>
                <w:numId w:val="14"/>
              </w:numPr>
              <w:shd w:val="clear" w:color="auto" w:fill="FFFFFF"/>
              <w:spacing w:before="100" w:beforeAutospacing="1" w:after="100" w:afterAutospacing="1"/>
              <w:jc w:val="left"/>
              <w:rPr>
                <w:rFonts w:asciiTheme="minorHAnsi" w:hAnsiTheme="minorHAnsi" w:cstheme="minorBidi"/>
                <w:color w:val="000000" w:themeColor="text1"/>
              </w:rPr>
            </w:pPr>
            <w:r w:rsidRPr="006A2D9B">
              <w:rPr>
                <w:rFonts w:asciiTheme="minorHAnsi" w:hAnsiTheme="minorHAnsi" w:cstheme="minorBidi"/>
                <w:color w:val="000000" w:themeColor="text1"/>
              </w:rPr>
              <w:t>MV/NPPV3 &amp; SC required</w:t>
            </w:r>
          </w:p>
          <w:p w14:paraId="685B2DDE" w14:textId="269AB7BF" w:rsidR="008C6398" w:rsidRPr="008374CE" w:rsidRDefault="008C6398" w:rsidP="4C7BFF32">
            <w:pPr>
              <w:autoSpaceDE w:val="0"/>
              <w:autoSpaceDN w:val="0"/>
              <w:adjustRightInd w:val="0"/>
              <w:rPr>
                <w:rFonts w:asciiTheme="minorHAnsi" w:hAnsiTheme="minorHAnsi" w:cstheme="minorBidi"/>
                <w:color w:val="000000" w:themeColor="text1"/>
              </w:rPr>
            </w:pPr>
          </w:p>
        </w:tc>
      </w:tr>
    </w:tbl>
    <w:p w14:paraId="3DCA8BDE" w14:textId="39E82DDF" w:rsidR="00CA6D3D" w:rsidRPr="003E23DF" w:rsidRDefault="00CA6D3D" w:rsidP="003E23DF">
      <w:pPr>
        <w:pStyle w:val="ListParagraph"/>
        <w:rPr>
          <w:rFonts w:asciiTheme="minorHAnsi" w:hAnsiTheme="minorHAnsi" w:cstheme="minorHAnsi"/>
          <w:szCs w:val="24"/>
        </w:r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7C4C0D" w:rsidRPr="005B3F08" w14:paraId="26140652" w14:textId="77777777" w:rsidTr="4C7BFF32">
        <w:trPr>
          <w:trHeight w:val="20"/>
        </w:trPr>
        <w:tc>
          <w:tcPr>
            <w:tcW w:w="9800" w:type="dxa"/>
            <w:shd w:val="clear" w:color="auto" w:fill="000080"/>
            <w:vAlign w:val="center"/>
          </w:tcPr>
          <w:p w14:paraId="4C4249BF" w14:textId="347D50F3" w:rsidR="007C4C0D" w:rsidRPr="005B3F08" w:rsidRDefault="007C4C0D">
            <w:pPr>
              <w:spacing w:before="40" w:after="40"/>
              <w:jc w:val="left"/>
              <w:rPr>
                <w:rFonts w:asciiTheme="minorHAnsi" w:hAnsiTheme="minorHAnsi" w:cstheme="minorHAnsi"/>
                <w:szCs w:val="24"/>
              </w:rPr>
            </w:pPr>
            <w:r>
              <w:rPr>
                <w:rFonts w:asciiTheme="minorHAnsi" w:hAnsiTheme="minorHAnsi" w:cstheme="minorHAnsi"/>
                <w:b/>
                <w:szCs w:val="24"/>
              </w:rPr>
              <w:t>5</w:t>
            </w:r>
            <w:r w:rsidRPr="005B3F08">
              <w:rPr>
                <w:rFonts w:asciiTheme="minorHAnsi" w:hAnsiTheme="minorHAnsi" w:cstheme="minorHAnsi"/>
                <w:b/>
                <w:szCs w:val="24"/>
              </w:rPr>
              <w:t xml:space="preserve">. </w:t>
            </w:r>
            <w:r>
              <w:rPr>
                <w:rFonts w:asciiTheme="minorHAnsi" w:hAnsiTheme="minorHAnsi" w:cstheme="minorHAnsi"/>
                <w:b/>
                <w:szCs w:val="24"/>
              </w:rPr>
              <w:t xml:space="preserve">Key responsibilities and focus of the role </w:t>
            </w:r>
          </w:p>
        </w:tc>
      </w:tr>
      <w:tr w:rsidR="003E23DF" w:rsidRPr="005B3F08" w14:paraId="5332A69B" w14:textId="77777777" w:rsidTr="4C7BFF32">
        <w:trPr>
          <w:trHeight w:val="20"/>
        </w:trPr>
        <w:tc>
          <w:tcPr>
            <w:tcW w:w="9800" w:type="dxa"/>
            <w:tcBorders>
              <w:top w:val="single" w:sz="4" w:space="0" w:color="C0C0C0"/>
            </w:tcBorders>
            <w:vAlign w:val="center"/>
          </w:tcPr>
          <w:p w14:paraId="767C145A" w14:textId="77777777" w:rsidR="003E23DF" w:rsidRPr="00A10FFF" w:rsidRDefault="003E23DF" w:rsidP="003E23DF">
            <w:pPr>
              <w:rPr>
                <w:rFonts w:ascii="Arial" w:hAnsi="Arial" w:cs="Arial"/>
                <w:szCs w:val="24"/>
              </w:rPr>
            </w:pPr>
          </w:p>
          <w:p w14:paraId="29BDB63F" w14:textId="72E65DF3" w:rsidR="003E23DF" w:rsidRPr="003E23DF" w:rsidRDefault="003E23DF" w:rsidP="4C7BFF32">
            <w:pPr>
              <w:pStyle w:val="ListParagraph"/>
              <w:numPr>
                <w:ilvl w:val="0"/>
                <w:numId w:val="12"/>
              </w:numPr>
              <w:rPr>
                <w:rFonts w:asciiTheme="minorHAnsi" w:eastAsiaTheme="minorEastAsia" w:hAnsiTheme="minorHAnsi" w:cstheme="minorBidi"/>
              </w:rPr>
            </w:pPr>
            <w:r w:rsidRPr="4C7BFF32">
              <w:rPr>
                <w:rFonts w:asciiTheme="minorHAnsi" w:eastAsiaTheme="minorEastAsia" w:hAnsiTheme="minorHAnsi" w:cstheme="minorBidi"/>
              </w:rPr>
              <w:t>Manag</w:t>
            </w:r>
            <w:r w:rsidR="00C26D53">
              <w:rPr>
                <w:rFonts w:asciiTheme="minorHAnsi" w:eastAsiaTheme="minorEastAsia" w:hAnsiTheme="minorHAnsi" w:cstheme="minorBidi"/>
              </w:rPr>
              <w:t>e</w:t>
            </w:r>
            <w:r w:rsidRPr="4C7BFF32">
              <w:rPr>
                <w:rFonts w:asciiTheme="minorHAnsi" w:eastAsiaTheme="minorEastAsia" w:hAnsiTheme="minorHAnsi" w:cstheme="minorBidi"/>
              </w:rPr>
              <w:t xml:space="preserve"> and maintain the ACC and Deputy Director’s diary</w:t>
            </w:r>
            <w:r w:rsidR="00785C59" w:rsidRPr="4C7BFF32">
              <w:rPr>
                <w:rFonts w:asciiTheme="minorHAnsi" w:eastAsiaTheme="minorEastAsia" w:hAnsiTheme="minorHAnsi" w:cstheme="minorBidi"/>
              </w:rPr>
              <w:t xml:space="preserve"> and </w:t>
            </w:r>
            <w:r w:rsidRPr="4C7BFF32">
              <w:rPr>
                <w:rFonts w:asciiTheme="minorHAnsi" w:eastAsiaTheme="minorEastAsia" w:hAnsiTheme="minorHAnsi" w:cstheme="minorBidi"/>
              </w:rPr>
              <w:t>emails relating to appointments and correspondence</w:t>
            </w:r>
            <w:r w:rsidR="00785C59" w:rsidRPr="4C7BFF32">
              <w:rPr>
                <w:rFonts w:asciiTheme="minorHAnsi" w:eastAsiaTheme="minorEastAsia" w:hAnsiTheme="minorHAnsi" w:cstheme="minorBidi"/>
              </w:rPr>
              <w:t>.</w:t>
            </w:r>
          </w:p>
          <w:p w14:paraId="0710E5E1" w14:textId="281BB055" w:rsidR="003E23DF" w:rsidRPr="00785C59" w:rsidRDefault="00FA59AB" w:rsidP="4C7BFF32">
            <w:pPr>
              <w:pStyle w:val="ListParagraph"/>
              <w:numPr>
                <w:ilvl w:val="0"/>
                <w:numId w:val="12"/>
              </w:numPr>
              <w:rPr>
                <w:rFonts w:asciiTheme="minorHAnsi" w:eastAsiaTheme="minorEastAsia" w:hAnsiTheme="minorHAnsi" w:cstheme="minorBidi"/>
              </w:rPr>
            </w:pPr>
            <w:r>
              <w:rPr>
                <w:rFonts w:asciiTheme="minorHAnsi" w:eastAsiaTheme="minorEastAsia" w:hAnsiTheme="minorHAnsi" w:cstheme="minorBidi"/>
              </w:rPr>
              <w:t>Review and p</w:t>
            </w:r>
            <w:r w:rsidR="00383582" w:rsidRPr="4C7BFF32">
              <w:rPr>
                <w:rFonts w:asciiTheme="minorHAnsi" w:eastAsiaTheme="minorEastAsia" w:hAnsiTheme="minorHAnsi" w:cstheme="minorBidi"/>
              </w:rPr>
              <w:t xml:space="preserve">repare correspondence </w:t>
            </w:r>
            <w:r w:rsidR="00383582">
              <w:rPr>
                <w:rFonts w:asciiTheme="minorHAnsi" w:eastAsiaTheme="minorEastAsia" w:hAnsiTheme="minorHAnsi" w:cstheme="minorBidi"/>
              </w:rPr>
              <w:t>and/or r</w:t>
            </w:r>
            <w:r w:rsidR="003E23DF" w:rsidRPr="4C7BFF32">
              <w:rPr>
                <w:rFonts w:asciiTheme="minorHAnsi" w:eastAsiaTheme="minorEastAsia" w:hAnsiTheme="minorHAnsi" w:cstheme="minorBidi"/>
              </w:rPr>
              <w:t>espond to relevant emails</w:t>
            </w:r>
            <w:r w:rsidR="00383582">
              <w:rPr>
                <w:rFonts w:asciiTheme="minorHAnsi" w:eastAsiaTheme="minorEastAsia" w:hAnsiTheme="minorHAnsi" w:cstheme="minorBidi"/>
              </w:rPr>
              <w:t xml:space="preserve"> </w:t>
            </w:r>
            <w:r w:rsidR="00383582" w:rsidRPr="4C7BFF32">
              <w:rPr>
                <w:rFonts w:asciiTheme="minorHAnsi" w:eastAsiaTheme="minorEastAsia" w:hAnsiTheme="minorHAnsi" w:cstheme="minorBidi"/>
              </w:rPr>
              <w:t>on behalf of the ACC and Deputy Directors</w:t>
            </w:r>
          </w:p>
          <w:p w14:paraId="2E4F8E0E" w14:textId="1980E2DD" w:rsidR="003E23DF" w:rsidRPr="00785C59" w:rsidRDefault="003E23DF" w:rsidP="4C7BFF32">
            <w:pPr>
              <w:pStyle w:val="ListParagraph"/>
              <w:numPr>
                <w:ilvl w:val="0"/>
                <w:numId w:val="12"/>
              </w:numPr>
              <w:rPr>
                <w:rFonts w:asciiTheme="minorHAnsi" w:eastAsiaTheme="minorEastAsia" w:hAnsiTheme="minorHAnsi" w:cstheme="minorBidi"/>
              </w:rPr>
            </w:pPr>
            <w:r w:rsidRPr="4C7BFF32">
              <w:rPr>
                <w:rFonts w:asciiTheme="minorHAnsi" w:eastAsiaTheme="minorEastAsia" w:hAnsiTheme="minorHAnsi" w:cstheme="minorBidi"/>
              </w:rPr>
              <w:t>Conduct weekly diary meetings with the Staff Officers</w:t>
            </w:r>
            <w:r w:rsidR="00785C59" w:rsidRPr="4C7BFF32">
              <w:rPr>
                <w:rFonts w:asciiTheme="minorHAnsi" w:eastAsiaTheme="minorEastAsia" w:hAnsiTheme="minorHAnsi" w:cstheme="minorBidi"/>
              </w:rPr>
              <w:t>,</w:t>
            </w:r>
            <w:r w:rsidRPr="4C7BFF32">
              <w:rPr>
                <w:rFonts w:asciiTheme="minorHAnsi" w:eastAsiaTheme="minorEastAsia" w:hAnsiTheme="minorHAnsi" w:cstheme="minorBidi"/>
              </w:rPr>
              <w:t xml:space="preserve"> </w:t>
            </w:r>
            <w:proofErr w:type="gramStart"/>
            <w:r w:rsidRPr="4C7BFF32">
              <w:rPr>
                <w:rFonts w:asciiTheme="minorHAnsi" w:eastAsiaTheme="minorEastAsia" w:hAnsiTheme="minorHAnsi" w:cstheme="minorBidi"/>
              </w:rPr>
              <w:t>ACC</w:t>
            </w:r>
            <w:proofErr w:type="gramEnd"/>
            <w:r w:rsidRPr="4C7BFF32">
              <w:rPr>
                <w:rFonts w:asciiTheme="minorHAnsi" w:eastAsiaTheme="minorEastAsia" w:hAnsiTheme="minorHAnsi" w:cstheme="minorBidi"/>
              </w:rPr>
              <w:t xml:space="preserve"> and Deputy Directors to discuss upcoming engagements, invitations and other requests</w:t>
            </w:r>
            <w:r w:rsidR="00785C59" w:rsidRPr="4C7BFF32">
              <w:rPr>
                <w:rFonts w:asciiTheme="minorHAnsi" w:eastAsiaTheme="minorEastAsia" w:hAnsiTheme="minorHAnsi" w:cstheme="minorBidi"/>
              </w:rPr>
              <w:t>.</w:t>
            </w:r>
          </w:p>
          <w:p w14:paraId="71AC301E" w14:textId="77777777" w:rsidR="00FA59AB" w:rsidRPr="006A2D9B" w:rsidRDefault="003E23DF">
            <w:pPr>
              <w:pStyle w:val="ListParagraph"/>
              <w:numPr>
                <w:ilvl w:val="0"/>
                <w:numId w:val="12"/>
              </w:numPr>
              <w:spacing w:before="40"/>
              <w:jc w:val="left"/>
              <w:rPr>
                <w:rFonts w:ascii="Arial" w:hAnsi="Arial" w:cs="Arial"/>
                <w:sz w:val="20"/>
              </w:rPr>
            </w:pPr>
            <w:r w:rsidRPr="00FA59AB">
              <w:rPr>
                <w:rFonts w:asciiTheme="minorHAnsi" w:eastAsiaTheme="minorEastAsia" w:hAnsiTheme="minorHAnsi" w:cstheme="minorBidi"/>
              </w:rPr>
              <w:t>Schedule on behalf of the ACC and Deputy Directors</w:t>
            </w:r>
            <w:r w:rsidR="00785C59" w:rsidRPr="00FA59AB">
              <w:rPr>
                <w:rFonts w:asciiTheme="minorHAnsi" w:eastAsiaTheme="minorEastAsia" w:hAnsiTheme="minorHAnsi" w:cstheme="minorBidi"/>
              </w:rPr>
              <w:t>,</w:t>
            </w:r>
            <w:r w:rsidRPr="00FA59AB">
              <w:rPr>
                <w:rFonts w:asciiTheme="minorHAnsi" w:eastAsiaTheme="minorEastAsia" w:hAnsiTheme="minorHAnsi" w:cstheme="minorBidi"/>
              </w:rPr>
              <w:t xml:space="preserve"> meetings with direct reports and the Boards and Groups to which </w:t>
            </w:r>
            <w:r w:rsidR="00785C59" w:rsidRPr="00FA59AB">
              <w:rPr>
                <w:rFonts w:asciiTheme="minorHAnsi" w:eastAsiaTheme="minorEastAsia" w:hAnsiTheme="minorHAnsi" w:cstheme="minorBidi"/>
              </w:rPr>
              <w:t>they are members.</w:t>
            </w:r>
          </w:p>
          <w:p w14:paraId="20E759CC" w14:textId="7FC6948F" w:rsidR="008D7628" w:rsidRPr="006A2D9B" w:rsidRDefault="008D7628" w:rsidP="006A2D9B">
            <w:pPr>
              <w:pStyle w:val="ListParagraph"/>
              <w:numPr>
                <w:ilvl w:val="0"/>
                <w:numId w:val="12"/>
              </w:numPr>
              <w:spacing w:before="40"/>
              <w:jc w:val="left"/>
              <w:rPr>
                <w:rFonts w:asciiTheme="minorHAnsi" w:eastAsiaTheme="minorEastAsia" w:hAnsiTheme="minorHAnsi" w:cstheme="minorBidi"/>
              </w:rPr>
            </w:pPr>
            <w:r w:rsidRPr="006A2D9B">
              <w:rPr>
                <w:rFonts w:asciiTheme="minorHAnsi" w:eastAsiaTheme="minorEastAsia" w:hAnsiTheme="minorHAnsi" w:cstheme="minorBidi"/>
              </w:rPr>
              <w:t xml:space="preserve">Organise and administer meetings internally and externally at national level liaising with Chief Officers, officials and others as required, collate, circulate and quality assure agendas and papers, </w:t>
            </w:r>
            <w:proofErr w:type="gramStart"/>
            <w:r w:rsidRPr="006A2D9B">
              <w:rPr>
                <w:rFonts w:asciiTheme="minorHAnsi" w:eastAsiaTheme="minorEastAsia" w:hAnsiTheme="minorHAnsi" w:cstheme="minorBidi"/>
              </w:rPr>
              <w:t>take</w:t>
            </w:r>
            <w:proofErr w:type="gramEnd"/>
            <w:r w:rsidRPr="006A2D9B">
              <w:rPr>
                <w:rFonts w:asciiTheme="minorHAnsi" w:eastAsiaTheme="minorEastAsia" w:hAnsiTheme="minorHAnsi" w:cstheme="minorBidi"/>
              </w:rPr>
              <w:t xml:space="preserve"> and circulate minutes.</w:t>
            </w:r>
          </w:p>
          <w:p w14:paraId="25B9EB86" w14:textId="77777777" w:rsidR="00380186" w:rsidRDefault="00380186" w:rsidP="4C7BFF32">
            <w:pPr>
              <w:pStyle w:val="ListParagraph"/>
              <w:numPr>
                <w:ilvl w:val="0"/>
                <w:numId w:val="12"/>
              </w:numPr>
              <w:rPr>
                <w:rFonts w:asciiTheme="minorHAnsi" w:eastAsiaTheme="minorEastAsia" w:hAnsiTheme="minorHAnsi" w:cstheme="minorBidi"/>
              </w:rPr>
            </w:pPr>
            <w:r>
              <w:rPr>
                <w:rFonts w:asciiTheme="minorHAnsi" w:eastAsiaTheme="minorEastAsia" w:hAnsiTheme="minorHAnsi" w:cstheme="minorBidi"/>
              </w:rPr>
              <w:t>P</w:t>
            </w:r>
            <w:r w:rsidR="008B799D" w:rsidRPr="008B799D">
              <w:rPr>
                <w:rFonts w:asciiTheme="minorHAnsi" w:eastAsiaTheme="minorEastAsia" w:hAnsiTheme="minorHAnsi" w:cstheme="minorBidi"/>
              </w:rPr>
              <w:t xml:space="preserve">rioritise, </w:t>
            </w:r>
            <w:proofErr w:type="gramStart"/>
            <w:r w:rsidR="008B799D" w:rsidRPr="008B799D">
              <w:rPr>
                <w:rFonts w:asciiTheme="minorHAnsi" w:eastAsiaTheme="minorEastAsia" w:hAnsiTheme="minorHAnsi" w:cstheme="minorBidi"/>
              </w:rPr>
              <w:t>monitor</w:t>
            </w:r>
            <w:proofErr w:type="gramEnd"/>
            <w:r w:rsidR="008B799D" w:rsidRPr="008B799D">
              <w:rPr>
                <w:rFonts w:asciiTheme="minorHAnsi" w:eastAsiaTheme="minorEastAsia" w:hAnsiTheme="minorHAnsi" w:cstheme="minorBidi"/>
              </w:rPr>
              <w:t xml:space="preserve"> and chase up outstanding actions, and personally deal with both straightforward and complex issues to ensure responses.  </w:t>
            </w:r>
          </w:p>
          <w:p w14:paraId="2693520E" w14:textId="6DAD2038" w:rsidR="008B799D" w:rsidRPr="00785C59" w:rsidRDefault="008B799D" w:rsidP="4C7BFF32">
            <w:pPr>
              <w:pStyle w:val="ListParagraph"/>
              <w:numPr>
                <w:ilvl w:val="0"/>
                <w:numId w:val="12"/>
              </w:numPr>
              <w:rPr>
                <w:rFonts w:asciiTheme="minorHAnsi" w:eastAsiaTheme="minorEastAsia" w:hAnsiTheme="minorHAnsi" w:cstheme="minorBidi"/>
              </w:rPr>
            </w:pPr>
            <w:r w:rsidRPr="008B799D">
              <w:rPr>
                <w:rFonts w:asciiTheme="minorHAnsi" w:eastAsiaTheme="minorEastAsia" w:hAnsiTheme="minorHAnsi" w:cstheme="minorBidi"/>
              </w:rPr>
              <w:t>Prepare and check outgoing internal and external correspondence and reports, including sensitive and confidential material.</w:t>
            </w:r>
          </w:p>
          <w:p w14:paraId="2EB7A1B9" w14:textId="7CF52311" w:rsidR="003E23DF" w:rsidRPr="00785C59" w:rsidRDefault="003E23DF" w:rsidP="4C7BFF32">
            <w:pPr>
              <w:pStyle w:val="ListParagraph"/>
              <w:numPr>
                <w:ilvl w:val="0"/>
                <w:numId w:val="12"/>
              </w:numPr>
              <w:rPr>
                <w:rFonts w:asciiTheme="minorHAnsi" w:eastAsiaTheme="minorEastAsia" w:hAnsiTheme="minorHAnsi" w:cstheme="minorBidi"/>
              </w:rPr>
            </w:pPr>
            <w:r w:rsidRPr="4C7BFF32">
              <w:rPr>
                <w:rFonts w:asciiTheme="minorHAnsi" w:eastAsiaTheme="minorEastAsia" w:hAnsiTheme="minorHAnsi" w:cstheme="minorBidi"/>
              </w:rPr>
              <w:t>Coordina</w:t>
            </w:r>
            <w:r w:rsidR="00785C59" w:rsidRPr="4C7BFF32">
              <w:rPr>
                <w:rFonts w:asciiTheme="minorHAnsi" w:eastAsiaTheme="minorEastAsia" w:hAnsiTheme="minorHAnsi" w:cstheme="minorBidi"/>
              </w:rPr>
              <w:t>t</w:t>
            </w:r>
            <w:r w:rsidR="00C26D53">
              <w:rPr>
                <w:rFonts w:asciiTheme="minorHAnsi" w:eastAsiaTheme="minorEastAsia" w:hAnsiTheme="minorHAnsi" w:cstheme="minorBidi"/>
              </w:rPr>
              <w:t>e</w:t>
            </w:r>
            <w:r w:rsidR="00785C59" w:rsidRPr="4C7BFF32">
              <w:rPr>
                <w:rFonts w:asciiTheme="minorHAnsi" w:eastAsiaTheme="minorEastAsia" w:hAnsiTheme="minorHAnsi" w:cstheme="minorBidi"/>
              </w:rPr>
              <w:t xml:space="preserve"> </w:t>
            </w:r>
            <w:r w:rsidRPr="4C7BFF32">
              <w:rPr>
                <w:rFonts w:asciiTheme="minorHAnsi" w:eastAsiaTheme="minorEastAsia" w:hAnsiTheme="minorHAnsi" w:cstheme="minorBidi"/>
              </w:rPr>
              <w:t>travel requirements</w:t>
            </w:r>
            <w:r w:rsidR="00785C59" w:rsidRPr="4C7BFF32">
              <w:rPr>
                <w:rFonts w:asciiTheme="minorHAnsi" w:eastAsiaTheme="minorEastAsia" w:hAnsiTheme="minorHAnsi" w:cstheme="minorBidi"/>
              </w:rPr>
              <w:t>, venue booking and accommodation.</w:t>
            </w:r>
            <w:r w:rsidRPr="4C7BFF32">
              <w:rPr>
                <w:rFonts w:asciiTheme="minorHAnsi" w:eastAsiaTheme="minorEastAsia" w:hAnsiTheme="minorHAnsi" w:cstheme="minorBidi"/>
              </w:rPr>
              <w:t xml:space="preserve"> </w:t>
            </w:r>
          </w:p>
          <w:p w14:paraId="55C40A5A" w14:textId="64F7248F" w:rsidR="003E23DF" w:rsidRPr="00785C59" w:rsidRDefault="003E23DF" w:rsidP="4C7BFF32">
            <w:pPr>
              <w:pStyle w:val="ListParagraph"/>
              <w:numPr>
                <w:ilvl w:val="0"/>
                <w:numId w:val="12"/>
              </w:numPr>
              <w:rPr>
                <w:rFonts w:asciiTheme="minorHAnsi" w:eastAsiaTheme="minorEastAsia" w:hAnsiTheme="minorHAnsi" w:cstheme="minorBidi"/>
              </w:rPr>
            </w:pPr>
            <w:r w:rsidRPr="4C7BFF32">
              <w:rPr>
                <w:rFonts w:asciiTheme="minorHAnsi" w:eastAsiaTheme="minorEastAsia" w:hAnsiTheme="minorHAnsi" w:cstheme="minorBidi"/>
              </w:rPr>
              <w:t>Filter general information, queries, phone calls and invitations to the ACC and Deputy Director’s by redirecting or taking forward contact as appropriate</w:t>
            </w:r>
          </w:p>
          <w:p w14:paraId="5CCDF7DC" w14:textId="634F3956" w:rsidR="003E23DF" w:rsidRPr="00785C59" w:rsidRDefault="00785C59" w:rsidP="4C7BFF32">
            <w:pPr>
              <w:pStyle w:val="ListParagraph"/>
              <w:numPr>
                <w:ilvl w:val="0"/>
                <w:numId w:val="12"/>
              </w:numPr>
              <w:rPr>
                <w:rFonts w:asciiTheme="minorHAnsi" w:eastAsiaTheme="minorEastAsia" w:hAnsiTheme="minorHAnsi" w:cstheme="minorBidi"/>
              </w:rPr>
            </w:pPr>
            <w:r w:rsidRPr="4C7BFF32">
              <w:rPr>
                <w:rFonts w:asciiTheme="minorHAnsi" w:eastAsiaTheme="minorEastAsia" w:hAnsiTheme="minorHAnsi" w:cstheme="minorBidi"/>
              </w:rPr>
              <w:t xml:space="preserve">Brief the </w:t>
            </w:r>
            <w:r w:rsidR="003E23DF" w:rsidRPr="4C7BFF32">
              <w:rPr>
                <w:rFonts w:asciiTheme="minorHAnsi" w:eastAsiaTheme="minorEastAsia" w:hAnsiTheme="minorHAnsi" w:cstheme="minorBidi"/>
              </w:rPr>
              <w:t xml:space="preserve">ACC and Deputy Directors </w:t>
            </w:r>
            <w:r w:rsidRPr="4C7BFF32">
              <w:rPr>
                <w:rFonts w:asciiTheme="minorHAnsi" w:eastAsiaTheme="minorEastAsia" w:hAnsiTheme="minorHAnsi" w:cstheme="minorBidi"/>
              </w:rPr>
              <w:t xml:space="preserve">on current and ongoing matters. </w:t>
            </w:r>
            <w:r w:rsidR="003E23DF" w:rsidRPr="4C7BFF32">
              <w:rPr>
                <w:rFonts w:asciiTheme="minorHAnsi" w:eastAsiaTheme="minorEastAsia" w:hAnsiTheme="minorHAnsi" w:cstheme="minorBidi"/>
              </w:rPr>
              <w:t xml:space="preserve"> </w:t>
            </w:r>
          </w:p>
          <w:p w14:paraId="4C80C3B0" w14:textId="4BDAD7E0" w:rsidR="00785C59" w:rsidRDefault="003E23DF" w:rsidP="4C7BFF32">
            <w:pPr>
              <w:pStyle w:val="ListParagraph"/>
              <w:numPr>
                <w:ilvl w:val="0"/>
                <w:numId w:val="12"/>
              </w:numPr>
              <w:rPr>
                <w:rFonts w:asciiTheme="minorHAnsi" w:eastAsiaTheme="minorEastAsia" w:hAnsiTheme="minorHAnsi" w:cstheme="minorBidi"/>
              </w:rPr>
            </w:pPr>
            <w:r w:rsidRPr="00C62420">
              <w:rPr>
                <w:rFonts w:asciiTheme="minorHAnsi" w:eastAsiaTheme="minorEastAsia" w:hAnsiTheme="minorHAnsi" w:cstheme="minorBidi"/>
              </w:rPr>
              <w:t xml:space="preserve">Keep and maintain an accurate record of papers and electronic correspondence on behalf of </w:t>
            </w:r>
            <w:r w:rsidR="7A3CFE4D" w:rsidRPr="00C62420">
              <w:rPr>
                <w:rFonts w:asciiTheme="minorHAnsi" w:eastAsiaTheme="minorEastAsia" w:hAnsiTheme="minorHAnsi" w:cstheme="minorBidi"/>
              </w:rPr>
              <w:t>the ACC</w:t>
            </w:r>
            <w:r w:rsidRPr="00C62420">
              <w:rPr>
                <w:rFonts w:asciiTheme="minorHAnsi" w:eastAsiaTheme="minorEastAsia" w:hAnsiTheme="minorHAnsi" w:cstheme="minorBidi"/>
              </w:rPr>
              <w:t xml:space="preserve"> and Deputy Director</w:t>
            </w:r>
            <w:r w:rsidR="00785C59" w:rsidRPr="00C62420">
              <w:rPr>
                <w:rFonts w:asciiTheme="minorHAnsi" w:eastAsiaTheme="minorEastAsia" w:hAnsiTheme="minorHAnsi" w:cstheme="minorBidi"/>
              </w:rPr>
              <w:t>s.</w:t>
            </w:r>
            <w:r w:rsidR="00785C59" w:rsidRPr="4C7BFF32">
              <w:rPr>
                <w:rFonts w:asciiTheme="minorHAnsi" w:eastAsiaTheme="minorEastAsia" w:hAnsiTheme="minorHAnsi" w:cstheme="minorBidi"/>
              </w:rPr>
              <w:t xml:space="preserve"> </w:t>
            </w:r>
          </w:p>
          <w:p w14:paraId="69433AC6" w14:textId="3FB0EB38" w:rsidR="003E23DF" w:rsidRPr="005B3F08" w:rsidRDefault="003E23DF" w:rsidP="003E23DF">
            <w:pPr>
              <w:rPr>
                <w:rFonts w:asciiTheme="minorHAnsi" w:hAnsiTheme="minorHAnsi" w:cstheme="minorHAnsi"/>
                <w:szCs w:val="24"/>
                <w:lang w:val="en-US"/>
              </w:rPr>
            </w:pPr>
            <w:r w:rsidRPr="00A10FFF">
              <w:rPr>
                <w:rFonts w:ascii="Arial" w:hAnsi="Arial" w:cs="Arial"/>
                <w:szCs w:val="24"/>
                <w:lang w:val="en-US"/>
              </w:rPr>
              <w:t> </w:t>
            </w:r>
          </w:p>
        </w:tc>
      </w:tr>
    </w:tbl>
    <w:p w14:paraId="1B349B9B" w14:textId="77777777" w:rsidR="007C4C0D" w:rsidRPr="005B3F08" w:rsidRDefault="007C4C0D" w:rsidP="00A3315E">
      <w:pPr>
        <w:rPr>
          <w:rFonts w:asciiTheme="minorHAnsi" w:hAnsiTheme="minorHAnsi" w:cstheme="minorHAnsi"/>
          <w:szCs w:val="24"/>
        </w:rPr>
      </w:pPr>
    </w:p>
    <w:sectPr w:rsidR="007C4C0D" w:rsidRPr="005B3F08" w:rsidSect="00FA73F0">
      <w:headerReference w:type="even" r:id="rId17"/>
      <w:headerReference w:type="default" r:id="rId18"/>
      <w:footerReference w:type="even" r:id="rId19"/>
      <w:footerReference w:type="default" r:id="rId20"/>
      <w:headerReference w:type="first" r:id="rId21"/>
      <w:footerReference w:type="first" r:id="rId22"/>
      <w:pgSz w:w="11909" w:h="16834" w:code="9"/>
      <w:pgMar w:top="1276" w:right="1152" w:bottom="720" w:left="1152" w:header="706" w:footer="432"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29CC21" w14:textId="77777777" w:rsidR="0065527B" w:rsidRDefault="0065527B">
      <w:r>
        <w:separator/>
      </w:r>
    </w:p>
  </w:endnote>
  <w:endnote w:type="continuationSeparator" w:id="0">
    <w:p w14:paraId="3CDF2570" w14:textId="77777777" w:rsidR="0065527B" w:rsidRDefault="0065527B">
      <w:r>
        <w:continuationSeparator/>
      </w:r>
    </w:p>
  </w:endnote>
  <w:endnote w:type="continuationNotice" w:id="1">
    <w:p w14:paraId="000E4CDD" w14:textId="77777777" w:rsidR="0065527B" w:rsidRDefault="006552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Frutiger 45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F4316" w14:textId="77777777" w:rsidR="00C57B1A" w:rsidRDefault="00C57B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7DDB4" w14:textId="77777777" w:rsidR="00244E4E" w:rsidRDefault="00244E4E">
    <w:pPr>
      <w:pStyle w:val="Footer"/>
      <w:tabs>
        <w:tab w:val="clear" w:pos="8611"/>
        <w:tab w:val="right" w:pos="9630"/>
      </w:tabs>
    </w:pPr>
    <w:r>
      <w:rPr>
        <w:sz w:val="12"/>
      </w:rPr>
      <w:t>V1</w:t>
    </w:r>
    <w:r>
      <w:rPr>
        <w:sz w:val="1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E2648" w14:textId="77777777" w:rsidR="00C57B1A" w:rsidRDefault="00C57B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4C54D2" w14:textId="77777777" w:rsidR="0065527B" w:rsidRDefault="0065527B">
      <w:r>
        <w:separator/>
      </w:r>
    </w:p>
  </w:footnote>
  <w:footnote w:type="continuationSeparator" w:id="0">
    <w:p w14:paraId="2125D2CB" w14:textId="77777777" w:rsidR="0065527B" w:rsidRDefault="0065527B">
      <w:r>
        <w:continuationSeparator/>
      </w:r>
    </w:p>
  </w:footnote>
  <w:footnote w:type="continuationNotice" w:id="1">
    <w:p w14:paraId="053471EC" w14:textId="77777777" w:rsidR="0065527B" w:rsidRDefault="006552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5B06E" w14:textId="77777777" w:rsidR="00C57B1A" w:rsidRDefault="00C57B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AE08C" w14:textId="77777777" w:rsidR="00244E4E" w:rsidRPr="00296CC3" w:rsidRDefault="00244E4E" w:rsidP="00A66A7C">
    <w:pPr>
      <w:pStyle w:val="Header"/>
      <w:tabs>
        <w:tab w:val="right" w:pos="8640"/>
      </w:tabs>
      <w:jc w:val="center"/>
      <w:rPr>
        <w:rFonts w:ascii="Arial" w:hAnsi="Arial" w:cs="Arial"/>
        <w:b/>
        <w:sz w:val="20"/>
      </w:rPr>
    </w:pPr>
    <w:r>
      <w:rPr>
        <w:rFonts w:ascii="Arial" w:hAnsi="Arial" w:cs="Arial"/>
        <w:b/>
        <w:sz w:val="20"/>
      </w:rPr>
      <w:t>NOT PROTECTIVELY MARKED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60666" w14:textId="77777777" w:rsidR="00C57B1A" w:rsidRDefault="00C57B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635BF"/>
    <w:multiLevelType w:val="hybridMultilevel"/>
    <w:tmpl w:val="26ACE8E2"/>
    <w:lvl w:ilvl="0" w:tplc="7ED643C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93F4B"/>
    <w:multiLevelType w:val="hybridMultilevel"/>
    <w:tmpl w:val="AB28B7F8"/>
    <w:lvl w:ilvl="0" w:tplc="A4EED562">
      <w:start w:val="2"/>
      <w:numFmt w:val="bullet"/>
      <w:lvlText w:val="-"/>
      <w:lvlJc w:val="left"/>
      <w:pPr>
        <w:ind w:left="960" w:hanging="360"/>
      </w:pPr>
      <w:rPr>
        <w:rFonts w:ascii="Arial" w:eastAsia="Times New Roman" w:hAnsi="Arial" w:cs="Arial" w:hint="default"/>
        <w:sz w:val="20"/>
      </w:rPr>
    </w:lvl>
    <w:lvl w:ilvl="1" w:tplc="08090003">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2" w15:restartNumberingAfterBreak="0">
    <w:nsid w:val="0D1A4D1A"/>
    <w:multiLevelType w:val="hybridMultilevel"/>
    <w:tmpl w:val="39445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924B9C"/>
    <w:multiLevelType w:val="hybridMultilevel"/>
    <w:tmpl w:val="04AE0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001FE0"/>
    <w:multiLevelType w:val="hybridMultilevel"/>
    <w:tmpl w:val="F4EA7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C00486"/>
    <w:multiLevelType w:val="hybridMultilevel"/>
    <w:tmpl w:val="838AA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1E7998"/>
    <w:multiLevelType w:val="hybridMultilevel"/>
    <w:tmpl w:val="FA4A9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C959D7"/>
    <w:multiLevelType w:val="hybridMultilevel"/>
    <w:tmpl w:val="B9DA9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906F0A"/>
    <w:multiLevelType w:val="hybridMultilevel"/>
    <w:tmpl w:val="2D2A20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6821D5"/>
    <w:multiLevelType w:val="hybridMultilevel"/>
    <w:tmpl w:val="261A27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C14B11"/>
    <w:multiLevelType w:val="hybridMultilevel"/>
    <w:tmpl w:val="6778E0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0992A2D"/>
    <w:multiLevelType w:val="multilevel"/>
    <w:tmpl w:val="525601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D44AFC"/>
    <w:multiLevelType w:val="hybridMultilevel"/>
    <w:tmpl w:val="363AC3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CB3057"/>
    <w:multiLevelType w:val="hybridMultilevel"/>
    <w:tmpl w:val="6FCC7C96"/>
    <w:lvl w:ilvl="0" w:tplc="89DEA394">
      <w:start w:val="1"/>
      <w:numFmt w:val="bullet"/>
      <w:suff w:val="space"/>
      <w:lvlText w:val=""/>
      <w:lvlJc w:val="left"/>
      <w:pPr>
        <w:ind w:left="567" w:hanging="207"/>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6C7C3C"/>
    <w:multiLevelType w:val="hybridMultilevel"/>
    <w:tmpl w:val="CD141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AC0F4B"/>
    <w:multiLevelType w:val="multilevel"/>
    <w:tmpl w:val="CE2C0E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06305364">
    <w:abstractNumId w:val="6"/>
  </w:num>
  <w:num w:numId="2" w16cid:durableId="31150680">
    <w:abstractNumId w:val="10"/>
  </w:num>
  <w:num w:numId="3" w16cid:durableId="1395927375">
    <w:abstractNumId w:val="7"/>
  </w:num>
  <w:num w:numId="4" w16cid:durableId="562834893">
    <w:abstractNumId w:val="8"/>
  </w:num>
  <w:num w:numId="5" w16cid:durableId="1969820534">
    <w:abstractNumId w:val="1"/>
  </w:num>
  <w:num w:numId="6" w16cid:durableId="379936147">
    <w:abstractNumId w:val="9"/>
  </w:num>
  <w:num w:numId="7" w16cid:durableId="817918126">
    <w:abstractNumId w:val="12"/>
  </w:num>
  <w:num w:numId="8" w16cid:durableId="553351758">
    <w:abstractNumId w:val="13"/>
  </w:num>
  <w:num w:numId="9" w16cid:durableId="1984310996">
    <w:abstractNumId w:val="0"/>
  </w:num>
  <w:num w:numId="10" w16cid:durableId="75711613">
    <w:abstractNumId w:val="2"/>
  </w:num>
  <w:num w:numId="11" w16cid:durableId="1290548460">
    <w:abstractNumId w:val="14"/>
  </w:num>
  <w:num w:numId="12" w16cid:durableId="484056746">
    <w:abstractNumId w:val="3"/>
  </w:num>
  <w:num w:numId="13" w16cid:durableId="14031">
    <w:abstractNumId w:val="15"/>
  </w:num>
  <w:num w:numId="14" w16cid:durableId="124542930">
    <w:abstractNumId w:val="11"/>
  </w:num>
  <w:num w:numId="15" w16cid:durableId="514617841">
    <w:abstractNumId w:val="5"/>
  </w:num>
  <w:num w:numId="16" w16cid:durableId="718359640">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activeWritingStyle w:appName="MSWord" w:lang="en-GB"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A0C"/>
    <w:rsid w:val="000015A8"/>
    <w:rsid w:val="000118C8"/>
    <w:rsid w:val="00013459"/>
    <w:rsid w:val="00013527"/>
    <w:rsid w:val="0001407D"/>
    <w:rsid w:val="0001770C"/>
    <w:rsid w:val="000220F5"/>
    <w:rsid w:val="00025EAE"/>
    <w:rsid w:val="00030C37"/>
    <w:rsid w:val="00031B24"/>
    <w:rsid w:val="00041F2F"/>
    <w:rsid w:val="000420C5"/>
    <w:rsid w:val="00044A54"/>
    <w:rsid w:val="00044CEE"/>
    <w:rsid w:val="00050D05"/>
    <w:rsid w:val="00051359"/>
    <w:rsid w:val="0005164E"/>
    <w:rsid w:val="00053A55"/>
    <w:rsid w:val="0005404D"/>
    <w:rsid w:val="0006201E"/>
    <w:rsid w:val="00063B8F"/>
    <w:rsid w:val="0006621A"/>
    <w:rsid w:val="00070694"/>
    <w:rsid w:val="00076855"/>
    <w:rsid w:val="000776E4"/>
    <w:rsid w:val="00080068"/>
    <w:rsid w:val="00080F89"/>
    <w:rsid w:val="00080FE0"/>
    <w:rsid w:val="0008148B"/>
    <w:rsid w:val="0008235C"/>
    <w:rsid w:val="00084686"/>
    <w:rsid w:val="00090C27"/>
    <w:rsid w:val="000A1BEA"/>
    <w:rsid w:val="000A355F"/>
    <w:rsid w:val="000A4B2A"/>
    <w:rsid w:val="000A75E0"/>
    <w:rsid w:val="000B0CC9"/>
    <w:rsid w:val="000B1537"/>
    <w:rsid w:val="000B39FC"/>
    <w:rsid w:val="000B4136"/>
    <w:rsid w:val="000B60C3"/>
    <w:rsid w:val="000C184A"/>
    <w:rsid w:val="000C610C"/>
    <w:rsid w:val="000D3A58"/>
    <w:rsid w:val="000D6FE5"/>
    <w:rsid w:val="000E0BC1"/>
    <w:rsid w:val="000F05E1"/>
    <w:rsid w:val="000F10E8"/>
    <w:rsid w:val="000F3028"/>
    <w:rsid w:val="000F314C"/>
    <w:rsid w:val="000F37CC"/>
    <w:rsid w:val="00103083"/>
    <w:rsid w:val="0010525B"/>
    <w:rsid w:val="00105E4C"/>
    <w:rsid w:val="0011771E"/>
    <w:rsid w:val="00117E14"/>
    <w:rsid w:val="00122097"/>
    <w:rsid w:val="0012662B"/>
    <w:rsid w:val="001306CA"/>
    <w:rsid w:val="00130C86"/>
    <w:rsid w:val="00131334"/>
    <w:rsid w:val="001316D0"/>
    <w:rsid w:val="0013305D"/>
    <w:rsid w:val="00133CB0"/>
    <w:rsid w:val="00135A41"/>
    <w:rsid w:val="00145F7B"/>
    <w:rsid w:val="001467CA"/>
    <w:rsid w:val="00150674"/>
    <w:rsid w:val="00152425"/>
    <w:rsid w:val="00160434"/>
    <w:rsid w:val="00165322"/>
    <w:rsid w:val="001654FA"/>
    <w:rsid w:val="00173D6A"/>
    <w:rsid w:val="00174EAA"/>
    <w:rsid w:val="00175A3C"/>
    <w:rsid w:val="00181A38"/>
    <w:rsid w:val="001844B4"/>
    <w:rsid w:val="001936D9"/>
    <w:rsid w:val="00194A43"/>
    <w:rsid w:val="001A112A"/>
    <w:rsid w:val="001B0C2E"/>
    <w:rsid w:val="001B2DE3"/>
    <w:rsid w:val="001C2AC2"/>
    <w:rsid w:val="001C3299"/>
    <w:rsid w:val="001D66B2"/>
    <w:rsid w:val="001E0D4F"/>
    <w:rsid w:val="001E1AE7"/>
    <w:rsid w:val="001E69D9"/>
    <w:rsid w:val="001F3232"/>
    <w:rsid w:val="00201470"/>
    <w:rsid w:val="002060C2"/>
    <w:rsid w:val="002171FF"/>
    <w:rsid w:val="00220D22"/>
    <w:rsid w:val="002218B9"/>
    <w:rsid w:val="002346B6"/>
    <w:rsid w:val="00244E4E"/>
    <w:rsid w:val="002465E5"/>
    <w:rsid w:val="00250FEE"/>
    <w:rsid w:val="0025404F"/>
    <w:rsid w:val="002575CD"/>
    <w:rsid w:val="0027019B"/>
    <w:rsid w:val="00283B36"/>
    <w:rsid w:val="00287FE3"/>
    <w:rsid w:val="002900AF"/>
    <w:rsid w:val="0029253A"/>
    <w:rsid w:val="0029554F"/>
    <w:rsid w:val="002A0FA3"/>
    <w:rsid w:val="002A7340"/>
    <w:rsid w:val="002B660E"/>
    <w:rsid w:val="002C5843"/>
    <w:rsid w:val="002C5E22"/>
    <w:rsid w:val="002D5EDC"/>
    <w:rsid w:val="002E1A06"/>
    <w:rsid w:val="002E3EC1"/>
    <w:rsid w:val="002F2DAF"/>
    <w:rsid w:val="002F7C78"/>
    <w:rsid w:val="00303DD1"/>
    <w:rsid w:val="00306AC3"/>
    <w:rsid w:val="00307C1B"/>
    <w:rsid w:val="003103A6"/>
    <w:rsid w:val="00311740"/>
    <w:rsid w:val="0031266C"/>
    <w:rsid w:val="0032326F"/>
    <w:rsid w:val="003272EA"/>
    <w:rsid w:val="00327D8C"/>
    <w:rsid w:val="003316F8"/>
    <w:rsid w:val="00334A70"/>
    <w:rsid w:val="003352DF"/>
    <w:rsid w:val="0034034D"/>
    <w:rsid w:val="003540EA"/>
    <w:rsid w:val="00364131"/>
    <w:rsid w:val="00380186"/>
    <w:rsid w:val="00383582"/>
    <w:rsid w:val="00390AD0"/>
    <w:rsid w:val="00393BC9"/>
    <w:rsid w:val="003A2555"/>
    <w:rsid w:val="003A44B2"/>
    <w:rsid w:val="003A4BE8"/>
    <w:rsid w:val="003A61AF"/>
    <w:rsid w:val="003B076C"/>
    <w:rsid w:val="003B2A6B"/>
    <w:rsid w:val="003C0A95"/>
    <w:rsid w:val="003C5DAB"/>
    <w:rsid w:val="003D421A"/>
    <w:rsid w:val="003E1F3B"/>
    <w:rsid w:val="003E23DF"/>
    <w:rsid w:val="003E3640"/>
    <w:rsid w:val="00402D5E"/>
    <w:rsid w:val="0041163B"/>
    <w:rsid w:val="00414A03"/>
    <w:rsid w:val="00420A25"/>
    <w:rsid w:val="00424AE4"/>
    <w:rsid w:val="00425810"/>
    <w:rsid w:val="00425C97"/>
    <w:rsid w:val="004448D0"/>
    <w:rsid w:val="00444CAB"/>
    <w:rsid w:val="00445E79"/>
    <w:rsid w:val="00446454"/>
    <w:rsid w:val="0044763F"/>
    <w:rsid w:val="00450586"/>
    <w:rsid w:val="004548B8"/>
    <w:rsid w:val="00455C6A"/>
    <w:rsid w:val="004652A6"/>
    <w:rsid w:val="00465369"/>
    <w:rsid w:val="00474186"/>
    <w:rsid w:val="00486F42"/>
    <w:rsid w:val="00491BFF"/>
    <w:rsid w:val="0049325C"/>
    <w:rsid w:val="00494D90"/>
    <w:rsid w:val="004A7C8F"/>
    <w:rsid w:val="004B0ABC"/>
    <w:rsid w:val="004B205A"/>
    <w:rsid w:val="004B3ABC"/>
    <w:rsid w:val="004B4327"/>
    <w:rsid w:val="004B4951"/>
    <w:rsid w:val="004C2F12"/>
    <w:rsid w:val="004C4351"/>
    <w:rsid w:val="004D0C27"/>
    <w:rsid w:val="004D3498"/>
    <w:rsid w:val="004D3638"/>
    <w:rsid w:val="004D4D38"/>
    <w:rsid w:val="004E1BA3"/>
    <w:rsid w:val="004E3DFD"/>
    <w:rsid w:val="004E433F"/>
    <w:rsid w:val="004E6D6D"/>
    <w:rsid w:val="004F4E70"/>
    <w:rsid w:val="004F7E7E"/>
    <w:rsid w:val="00502FC7"/>
    <w:rsid w:val="00503FEA"/>
    <w:rsid w:val="00512E51"/>
    <w:rsid w:val="00517003"/>
    <w:rsid w:val="00521F93"/>
    <w:rsid w:val="00541ACC"/>
    <w:rsid w:val="00542806"/>
    <w:rsid w:val="0055247E"/>
    <w:rsid w:val="00553E89"/>
    <w:rsid w:val="005809F4"/>
    <w:rsid w:val="00583B9F"/>
    <w:rsid w:val="005850FE"/>
    <w:rsid w:val="00586DE3"/>
    <w:rsid w:val="005879BD"/>
    <w:rsid w:val="005941E3"/>
    <w:rsid w:val="005967C7"/>
    <w:rsid w:val="005A7FAD"/>
    <w:rsid w:val="005B3C34"/>
    <w:rsid w:val="005B3F08"/>
    <w:rsid w:val="005C09AD"/>
    <w:rsid w:val="005C1A04"/>
    <w:rsid w:val="005C427A"/>
    <w:rsid w:val="005C4C07"/>
    <w:rsid w:val="005C5422"/>
    <w:rsid w:val="005E0CE7"/>
    <w:rsid w:val="005E2460"/>
    <w:rsid w:val="005F2793"/>
    <w:rsid w:val="005F5C60"/>
    <w:rsid w:val="00601C51"/>
    <w:rsid w:val="00602666"/>
    <w:rsid w:val="00603041"/>
    <w:rsid w:val="00605D21"/>
    <w:rsid w:val="006101FC"/>
    <w:rsid w:val="006137C5"/>
    <w:rsid w:val="00617811"/>
    <w:rsid w:val="00632836"/>
    <w:rsid w:val="00632DFD"/>
    <w:rsid w:val="006335C1"/>
    <w:rsid w:val="00633E88"/>
    <w:rsid w:val="00650F32"/>
    <w:rsid w:val="0065527B"/>
    <w:rsid w:val="006620F9"/>
    <w:rsid w:val="00662F81"/>
    <w:rsid w:val="00665D06"/>
    <w:rsid w:val="006722C8"/>
    <w:rsid w:val="00676A90"/>
    <w:rsid w:val="00680C46"/>
    <w:rsid w:val="006A03CC"/>
    <w:rsid w:val="006A0AA9"/>
    <w:rsid w:val="006A271B"/>
    <w:rsid w:val="006A2D9B"/>
    <w:rsid w:val="006A5FDB"/>
    <w:rsid w:val="006A5FEA"/>
    <w:rsid w:val="006B2761"/>
    <w:rsid w:val="006B477C"/>
    <w:rsid w:val="006B69C4"/>
    <w:rsid w:val="006D1C5C"/>
    <w:rsid w:val="006D256D"/>
    <w:rsid w:val="006E10E4"/>
    <w:rsid w:val="006F23F4"/>
    <w:rsid w:val="006F666E"/>
    <w:rsid w:val="00700CF7"/>
    <w:rsid w:val="00704A24"/>
    <w:rsid w:val="00705051"/>
    <w:rsid w:val="007052AD"/>
    <w:rsid w:val="0071017B"/>
    <w:rsid w:val="007106A0"/>
    <w:rsid w:val="00721BCA"/>
    <w:rsid w:val="007267CF"/>
    <w:rsid w:val="00726C12"/>
    <w:rsid w:val="00735B5A"/>
    <w:rsid w:val="0073688C"/>
    <w:rsid w:val="00736B35"/>
    <w:rsid w:val="00737D35"/>
    <w:rsid w:val="0074356D"/>
    <w:rsid w:val="00752054"/>
    <w:rsid w:val="007600AE"/>
    <w:rsid w:val="007735D4"/>
    <w:rsid w:val="007768B6"/>
    <w:rsid w:val="00785C59"/>
    <w:rsid w:val="007904F1"/>
    <w:rsid w:val="00792A04"/>
    <w:rsid w:val="0079483A"/>
    <w:rsid w:val="007B620D"/>
    <w:rsid w:val="007C0F0B"/>
    <w:rsid w:val="007C4757"/>
    <w:rsid w:val="007C4C0D"/>
    <w:rsid w:val="007C69B6"/>
    <w:rsid w:val="007C73AE"/>
    <w:rsid w:val="007D55ED"/>
    <w:rsid w:val="007D70C0"/>
    <w:rsid w:val="007E17D6"/>
    <w:rsid w:val="007E39A0"/>
    <w:rsid w:val="007F1B1F"/>
    <w:rsid w:val="007F3478"/>
    <w:rsid w:val="007F58C2"/>
    <w:rsid w:val="00814395"/>
    <w:rsid w:val="00815FAF"/>
    <w:rsid w:val="008177AB"/>
    <w:rsid w:val="00817ADD"/>
    <w:rsid w:val="00824C2D"/>
    <w:rsid w:val="008300CA"/>
    <w:rsid w:val="008374CE"/>
    <w:rsid w:val="00839099"/>
    <w:rsid w:val="00841F80"/>
    <w:rsid w:val="0084245E"/>
    <w:rsid w:val="008547D2"/>
    <w:rsid w:val="008603A5"/>
    <w:rsid w:val="00866532"/>
    <w:rsid w:val="008677D4"/>
    <w:rsid w:val="00870F10"/>
    <w:rsid w:val="00872319"/>
    <w:rsid w:val="00890B64"/>
    <w:rsid w:val="0089212F"/>
    <w:rsid w:val="008949D4"/>
    <w:rsid w:val="00895CC9"/>
    <w:rsid w:val="008A12C3"/>
    <w:rsid w:val="008A223E"/>
    <w:rsid w:val="008A4CD0"/>
    <w:rsid w:val="008A5B8A"/>
    <w:rsid w:val="008A6B5A"/>
    <w:rsid w:val="008B0C74"/>
    <w:rsid w:val="008B6A4E"/>
    <w:rsid w:val="008B7360"/>
    <w:rsid w:val="008B799D"/>
    <w:rsid w:val="008C6398"/>
    <w:rsid w:val="008D09B9"/>
    <w:rsid w:val="008D38D3"/>
    <w:rsid w:val="008D64D9"/>
    <w:rsid w:val="008D65E1"/>
    <w:rsid w:val="008D7628"/>
    <w:rsid w:val="008E05C0"/>
    <w:rsid w:val="008E10CC"/>
    <w:rsid w:val="008E4144"/>
    <w:rsid w:val="008F6C55"/>
    <w:rsid w:val="009022FB"/>
    <w:rsid w:val="009026F6"/>
    <w:rsid w:val="009047D7"/>
    <w:rsid w:val="00904F87"/>
    <w:rsid w:val="00920752"/>
    <w:rsid w:val="0092240C"/>
    <w:rsid w:val="00925B73"/>
    <w:rsid w:val="0094162F"/>
    <w:rsid w:val="00943088"/>
    <w:rsid w:val="00943114"/>
    <w:rsid w:val="009433D6"/>
    <w:rsid w:val="00944183"/>
    <w:rsid w:val="00947471"/>
    <w:rsid w:val="009554F5"/>
    <w:rsid w:val="0096519C"/>
    <w:rsid w:val="00967D38"/>
    <w:rsid w:val="00976C30"/>
    <w:rsid w:val="00976DEA"/>
    <w:rsid w:val="009917BD"/>
    <w:rsid w:val="00993AA4"/>
    <w:rsid w:val="009A0B9D"/>
    <w:rsid w:val="009A0E5A"/>
    <w:rsid w:val="009A2C0A"/>
    <w:rsid w:val="009A6197"/>
    <w:rsid w:val="009A70C7"/>
    <w:rsid w:val="009A7F28"/>
    <w:rsid w:val="009B0482"/>
    <w:rsid w:val="009B2B69"/>
    <w:rsid w:val="009B6267"/>
    <w:rsid w:val="009B6F2D"/>
    <w:rsid w:val="009B7778"/>
    <w:rsid w:val="009C03C6"/>
    <w:rsid w:val="009C140B"/>
    <w:rsid w:val="009E2083"/>
    <w:rsid w:val="009F0882"/>
    <w:rsid w:val="009F17C7"/>
    <w:rsid w:val="009F600B"/>
    <w:rsid w:val="00A02AE2"/>
    <w:rsid w:val="00A068AB"/>
    <w:rsid w:val="00A0789D"/>
    <w:rsid w:val="00A10E94"/>
    <w:rsid w:val="00A12F07"/>
    <w:rsid w:val="00A14699"/>
    <w:rsid w:val="00A2245E"/>
    <w:rsid w:val="00A249B4"/>
    <w:rsid w:val="00A24A82"/>
    <w:rsid w:val="00A3315E"/>
    <w:rsid w:val="00A34823"/>
    <w:rsid w:val="00A41821"/>
    <w:rsid w:val="00A46495"/>
    <w:rsid w:val="00A4670E"/>
    <w:rsid w:val="00A46AC7"/>
    <w:rsid w:val="00A470F4"/>
    <w:rsid w:val="00A5070D"/>
    <w:rsid w:val="00A53F9F"/>
    <w:rsid w:val="00A5B61C"/>
    <w:rsid w:val="00A613CD"/>
    <w:rsid w:val="00A64097"/>
    <w:rsid w:val="00A64D8E"/>
    <w:rsid w:val="00A6511B"/>
    <w:rsid w:val="00A66A7C"/>
    <w:rsid w:val="00A679B7"/>
    <w:rsid w:val="00A73949"/>
    <w:rsid w:val="00A73EDE"/>
    <w:rsid w:val="00A776AD"/>
    <w:rsid w:val="00A86468"/>
    <w:rsid w:val="00A86744"/>
    <w:rsid w:val="00A93645"/>
    <w:rsid w:val="00A93F4F"/>
    <w:rsid w:val="00AA6B3F"/>
    <w:rsid w:val="00AA75E3"/>
    <w:rsid w:val="00AA7DEE"/>
    <w:rsid w:val="00AB16A4"/>
    <w:rsid w:val="00AB5AFF"/>
    <w:rsid w:val="00AB7E2E"/>
    <w:rsid w:val="00AD0739"/>
    <w:rsid w:val="00AD0F40"/>
    <w:rsid w:val="00AD144E"/>
    <w:rsid w:val="00AD433D"/>
    <w:rsid w:val="00AF3CC6"/>
    <w:rsid w:val="00B10DEF"/>
    <w:rsid w:val="00B220EC"/>
    <w:rsid w:val="00B23623"/>
    <w:rsid w:val="00B2615A"/>
    <w:rsid w:val="00B2724E"/>
    <w:rsid w:val="00B27297"/>
    <w:rsid w:val="00B30ADE"/>
    <w:rsid w:val="00B3149D"/>
    <w:rsid w:val="00B51554"/>
    <w:rsid w:val="00B53535"/>
    <w:rsid w:val="00B54915"/>
    <w:rsid w:val="00B55D1B"/>
    <w:rsid w:val="00B63E7B"/>
    <w:rsid w:val="00B64632"/>
    <w:rsid w:val="00B67561"/>
    <w:rsid w:val="00B7150B"/>
    <w:rsid w:val="00B750D8"/>
    <w:rsid w:val="00B76E5D"/>
    <w:rsid w:val="00B76E85"/>
    <w:rsid w:val="00B81CDC"/>
    <w:rsid w:val="00B822F1"/>
    <w:rsid w:val="00B87A71"/>
    <w:rsid w:val="00B93698"/>
    <w:rsid w:val="00BA05F9"/>
    <w:rsid w:val="00BB4901"/>
    <w:rsid w:val="00BB62AD"/>
    <w:rsid w:val="00BB79FE"/>
    <w:rsid w:val="00BC5F0A"/>
    <w:rsid w:val="00BD6D90"/>
    <w:rsid w:val="00BD73CB"/>
    <w:rsid w:val="00BE06AB"/>
    <w:rsid w:val="00BE0965"/>
    <w:rsid w:val="00BE6893"/>
    <w:rsid w:val="00C003A8"/>
    <w:rsid w:val="00C047B9"/>
    <w:rsid w:val="00C07C61"/>
    <w:rsid w:val="00C14D6A"/>
    <w:rsid w:val="00C1536E"/>
    <w:rsid w:val="00C17732"/>
    <w:rsid w:val="00C2141E"/>
    <w:rsid w:val="00C26D53"/>
    <w:rsid w:val="00C334E9"/>
    <w:rsid w:val="00C35E7E"/>
    <w:rsid w:val="00C378E1"/>
    <w:rsid w:val="00C37CFD"/>
    <w:rsid w:val="00C40D33"/>
    <w:rsid w:val="00C5066A"/>
    <w:rsid w:val="00C54699"/>
    <w:rsid w:val="00C557E4"/>
    <w:rsid w:val="00C57B1A"/>
    <w:rsid w:val="00C62420"/>
    <w:rsid w:val="00C64449"/>
    <w:rsid w:val="00C66B2C"/>
    <w:rsid w:val="00C7176B"/>
    <w:rsid w:val="00C76218"/>
    <w:rsid w:val="00C81144"/>
    <w:rsid w:val="00C85085"/>
    <w:rsid w:val="00C8615E"/>
    <w:rsid w:val="00C86688"/>
    <w:rsid w:val="00C873D1"/>
    <w:rsid w:val="00C953D2"/>
    <w:rsid w:val="00CA1373"/>
    <w:rsid w:val="00CA60CA"/>
    <w:rsid w:val="00CA6CA2"/>
    <w:rsid w:val="00CA6D3D"/>
    <w:rsid w:val="00CB60DE"/>
    <w:rsid w:val="00CC5FF9"/>
    <w:rsid w:val="00CC6B3F"/>
    <w:rsid w:val="00CD2B12"/>
    <w:rsid w:val="00CE14B9"/>
    <w:rsid w:val="00CF24C1"/>
    <w:rsid w:val="00CF5C72"/>
    <w:rsid w:val="00CF64C1"/>
    <w:rsid w:val="00D0072B"/>
    <w:rsid w:val="00D15D3A"/>
    <w:rsid w:val="00D17BE9"/>
    <w:rsid w:val="00D20166"/>
    <w:rsid w:val="00D22F4A"/>
    <w:rsid w:val="00D27E5F"/>
    <w:rsid w:val="00D36D11"/>
    <w:rsid w:val="00D416B1"/>
    <w:rsid w:val="00D41D12"/>
    <w:rsid w:val="00D43B13"/>
    <w:rsid w:val="00D5130D"/>
    <w:rsid w:val="00D5238E"/>
    <w:rsid w:val="00D53ADD"/>
    <w:rsid w:val="00D560A4"/>
    <w:rsid w:val="00D619DE"/>
    <w:rsid w:val="00D6472E"/>
    <w:rsid w:val="00D7363A"/>
    <w:rsid w:val="00D760C9"/>
    <w:rsid w:val="00D769FB"/>
    <w:rsid w:val="00D8060B"/>
    <w:rsid w:val="00D8130C"/>
    <w:rsid w:val="00D8318B"/>
    <w:rsid w:val="00D96BC9"/>
    <w:rsid w:val="00DB6E74"/>
    <w:rsid w:val="00DC4923"/>
    <w:rsid w:val="00DC765B"/>
    <w:rsid w:val="00DD0915"/>
    <w:rsid w:val="00DD4A05"/>
    <w:rsid w:val="00DD6B38"/>
    <w:rsid w:val="00DE340E"/>
    <w:rsid w:val="00DE6141"/>
    <w:rsid w:val="00DF208F"/>
    <w:rsid w:val="00DF3E86"/>
    <w:rsid w:val="00DF5C90"/>
    <w:rsid w:val="00E00762"/>
    <w:rsid w:val="00E13DDA"/>
    <w:rsid w:val="00E3096F"/>
    <w:rsid w:val="00E324D5"/>
    <w:rsid w:val="00E33889"/>
    <w:rsid w:val="00E36240"/>
    <w:rsid w:val="00E46FC6"/>
    <w:rsid w:val="00E50347"/>
    <w:rsid w:val="00E6056E"/>
    <w:rsid w:val="00E66009"/>
    <w:rsid w:val="00E738AF"/>
    <w:rsid w:val="00E73EB5"/>
    <w:rsid w:val="00E74294"/>
    <w:rsid w:val="00E7516D"/>
    <w:rsid w:val="00E921D5"/>
    <w:rsid w:val="00E94834"/>
    <w:rsid w:val="00E94AB9"/>
    <w:rsid w:val="00EB0351"/>
    <w:rsid w:val="00EB11A7"/>
    <w:rsid w:val="00EB2893"/>
    <w:rsid w:val="00EB28C7"/>
    <w:rsid w:val="00EB457C"/>
    <w:rsid w:val="00EC3A64"/>
    <w:rsid w:val="00ED08F7"/>
    <w:rsid w:val="00ED2B4B"/>
    <w:rsid w:val="00ED2FF0"/>
    <w:rsid w:val="00ED6DA3"/>
    <w:rsid w:val="00EE42A8"/>
    <w:rsid w:val="00EF3425"/>
    <w:rsid w:val="00EF3A0C"/>
    <w:rsid w:val="00EF544E"/>
    <w:rsid w:val="00EF6D16"/>
    <w:rsid w:val="00EF7835"/>
    <w:rsid w:val="00F00685"/>
    <w:rsid w:val="00F02F57"/>
    <w:rsid w:val="00F12240"/>
    <w:rsid w:val="00F147CF"/>
    <w:rsid w:val="00F14B50"/>
    <w:rsid w:val="00F24B8F"/>
    <w:rsid w:val="00F35C7A"/>
    <w:rsid w:val="00F35FAE"/>
    <w:rsid w:val="00F40153"/>
    <w:rsid w:val="00F41480"/>
    <w:rsid w:val="00F70501"/>
    <w:rsid w:val="00F80620"/>
    <w:rsid w:val="00F83F47"/>
    <w:rsid w:val="00F85F87"/>
    <w:rsid w:val="00F9513C"/>
    <w:rsid w:val="00FA59AB"/>
    <w:rsid w:val="00FA73F0"/>
    <w:rsid w:val="00FB0460"/>
    <w:rsid w:val="00FB38C5"/>
    <w:rsid w:val="00FC0978"/>
    <w:rsid w:val="00FD3337"/>
    <w:rsid w:val="00FD7AE6"/>
    <w:rsid w:val="00FE4DB4"/>
    <w:rsid w:val="00FF278B"/>
    <w:rsid w:val="00FF5041"/>
    <w:rsid w:val="00FF6DB9"/>
    <w:rsid w:val="035DB5C8"/>
    <w:rsid w:val="0992CB3F"/>
    <w:rsid w:val="0A4F77D6"/>
    <w:rsid w:val="0EC56125"/>
    <w:rsid w:val="13FBF4C7"/>
    <w:rsid w:val="1597C528"/>
    <w:rsid w:val="1A6B364B"/>
    <w:rsid w:val="1F8458AB"/>
    <w:rsid w:val="20DA77CF"/>
    <w:rsid w:val="2D10ED69"/>
    <w:rsid w:val="2D6C874B"/>
    <w:rsid w:val="4520E841"/>
    <w:rsid w:val="47C1B768"/>
    <w:rsid w:val="49445E70"/>
    <w:rsid w:val="4C7BFF32"/>
    <w:rsid w:val="5589739F"/>
    <w:rsid w:val="5E5F7E02"/>
    <w:rsid w:val="5F5278CE"/>
    <w:rsid w:val="61C613D7"/>
    <w:rsid w:val="62F029A9"/>
    <w:rsid w:val="665B7A83"/>
    <w:rsid w:val="74AA0B5A"/>
    <w:rsid w:val="785A6722"/>
    <w:rsid w:val="797D7C7D"/>
    <w:rsid w:val="7A3CFE4D"/>
    <w:rsid w:val="7FECBE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EF1D7F"/>
  <w15:chartTrackingRefBased/>
  <w15:docId w15:val="{C3DF0E3A-ACF4-4564-8BC3-783632BCC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034D"/>
    <w:pPr>
      <w:jc w:val="both"/>
    </w:pPr>
    <w:rPr>
      <w:sz w:val="24"/>
      <w:lang w:eastAsia="en-US"/>
    </w:rPr>
  </w:style>
  <w:style w:type="paragraph" w:styleId="Heading1">
    <w:name w:val="heading 1"/>
    <w:basedOn w:val="Normal"/>
    <w:next w:val="Normal"/>
    <w:qFormat/>
    <w:pPr>
      <w:keepNext/>
      <w:spacing w:after="600"/>
      <w:jc w:val="center"/>
      <w:outlineLvl w:val="0"/>
    </w:pPr>
    <w:rPr>
      <w:b/>
      <w:smallCaps/>
      <w:color w:val="000080"/>
      <w:spacing w:val="100"/>
      <w:sz w:val="28"/>
    </w:rPr>
  </w:style>
  <w:style w:type="paragraph" w:styleId="Heading2">
    <w:name w:val="heading 2"/>
    <w:basedOn w:val="Normal"/>
    <w:next w:val="Normal"/>
    <w:qFormat/>
    <w:pPr>
      <w:keepNext/>
      <w:spacing w:after="180"/>
      <w:jc w:val="left"/>
      <w:outlineLvl w:val="1"/>
    </w:pPr>
    <w:rPr>
      <w:b/>
      <w:color w:val="800080"/>
    </w:rPr>
  </w:style>
  <w:style w:type="paragraph" w:styleId="Heading3">
    <w:name w:val="heading 3"/>
    <w:basedOn w:val="Normal"/>
    <w:next w:val="Normal"/>
    <w:qFormat/>
    <w:pPr>
      <w:keepNext/>
      <w:spacing w:after="120"/>
      <w:jc w:val="left"/>
      <w:outlineLvl w:val="2"/>
    </w:pPr>
    <w:rPr>
      <w:b/>
      <w:i/>
      <w:color w:val="008080"/>
    </w:rPr>
  </w:style>
  <w:style w:type="paragraph" w:styleId="Heading4">
    <w:name w:val="heading 4"/>
    <w:basedOn w:val="Normal"/>
    <w:next w:val="Normal"/>
    <w:qFormat/>
    <w:pPr>
      <w:keepNext/>
      <w:jc w:val="center"/>
      <w:outlineLvl w:val="3"/>
    </w:pPr>
    <w:rPr>
      <w:rFonts w:ascii="Arial Narrow" w:hAnsi="Arial Narrow"/>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right" w:pos="8611"/>
      </w:tabs>
    </w:pPr>
  </w:style>
  <w:style w:type="paragraph" w:styleId="Header">
    <w:name w:val="header"/>
    <w:basedOn w:val="Normal"/>
  </w:style>
  <w:style w:type="paragraph" w:customStyle="1" w:styleId="sparkle">
    <w:name w:val="sparkle"/>
    <w:basedOn w:val="Normal"/>
    <w:rPr>
      <w:b/>
      <w:smallCaps/>
      <w:color w:val="0000FF"/>
    </w:rPr>
  </w:style>
  <w:style w:type="paragraph" w:styleId="ListNumber">
    <w:name w:val="List Number"/>
    <w:basedOn w:val="Normal"/>
    <w:pPr>
      <w:spacing w:after="120"/>
      <w:ind w:left="360" w:hanging="360"/>
    </w:pPr>
  </w:style>
  <w:style w:type="paragraph" w:styleId="ListBullet">
    <w:name w:val="List Bullet"/>
    <w:basedOn w:val="Normal"/>
    <w:pPr>
      <w:spacing w:after="120"/>
      <w:ind w:left="360" w:hanging="360"/>
    </w:pPr>
  </w:style>
  <w:style w:type="paragraph" w:styleId="NormalIndent">
    <w:name w:val="Normal Indent"/>
    <w:basedOn w:val="Normal"/>
    <w:pPr>
      <w:ind w:left="360"/>
    </w:pPr>
  </w:style>
  <w:style w:type="paragraph" w:styleId="Title">
    <w:name w:val="Title"/>
    <w:basedOn w:val="Normal"/>
    <w:qFormat/>
    <w:pPr>
      <w:jc w:val="center"/>
    </w:pPr>
    <w:rPr>
      <w:rFonts w:ascii="Arial" w:hAnsi="Arial"/>
      <w:b/>
      <w:sz w:val="28"/>
    </w:rPr>
  </w:style>
  <w:style w:type="character" w:styleId="Strong">
    <w:name w:val="Strong"/>
    <w:qFormat/>
    <w:rsid w:val="007B23B8"/>
    <w:rPr>
      <w:b/>
      <w:bCs/>
    </w:rPr>
  </w:style>
  <w:style w:type="paragraph" w:styleId="BodyText">
    <w:name w:val="Body Text"/>
    <w:basedOn w:val="Normal"/>
    <w:link w:val="BodyTextChar"/>
    <w:rsid w:val="007B23B8"/>
    <w:pPr>
      <w:jc w:val="left"/>
    </w:pPr>
    <w:rPr>
      <w:rFonts w:ascii="Arial" w:hAnsi="Arial" w:cs="Arial"/>
      <w:sz w:val="36"/>
      <w:szCs w:val="36"/>
    </w:rPr>
  </w:style>
  <w:style w:type="paragraph" w:styleId="NormalWeb">
    <w:name w:val="Normal (Web)"/>
    <w:basedOn w:val="Normal"/>
    <w:uiPriority w:val="99"/>
    <w:rsid w:val="007B23B8"/>
    <w:pPr>
      <w:spacing w:before="100" w:beforeAutospacing="1" w:after="100" w:afterAutospacing="1"/>
      <w:jc w:val="left"/>
    </w:pPr>
    <w:rPr>
      <w:color w:val="000000"/>
      <w:szCs w:val="24"/>
    </w:rPr>
  </w:style>
  <w:style w:type="character" w:styleId="Hyperlink">
    <w:name w:val="Hyperlink"/>
    <w:rsid w:val="007B23B8"/>
    <w:rPr>
      <w:color w:val="0000FF"/>
      <w:u w:val="single"/>
    </w:rPr>
  </w:style>
  <w:style w:type="paragraph" w:styleId="BodyText2">
    <w:name w:val="Body Text 2"/>
    <w:basedOn w:val="Normal"/>
    <w:rsid w:val="007B23B8"/>
    <w:pPr>
      <w:spacing w:before="100" w:beforeAutospacing="1" w:after="100" w:afterAutospacing="1"/>
      <w:jc w:val="left"/>
    </w:pPr>
    <w:rPr>
      <w:color w:val="000000"/>
      <w:szCs w:val="24"/>
    </w:rPr>
  </w:style>
  <w:style w:type="paragraph" w:styleId="BodyTextIndent">
    <w:name w:val="Body Text Indent"/>
    <w:basedOn w:val="Normal"/>
    <w:rsid w:val="007B23B8"/>
    <w:pPr>
      <w:spacing w:before="100" w:beforeAutospacing="1" w:after="100" w:afterAutospacing="1"/>
      <w:jc w:val="left"/>
    </w:pPr>
    <w:rPr>
      <w:color w:val="000000"/>
      <w:szCs w:val="24"/>
    </w:rPr>
  </w:style>
  <w:style w:type="character" w:styleId="Emphasis">
    <w:name w:val="Emphasis"/>
    <w:qFormat/>
    <w:rsid w:val="007B23B8"/>
    <w:rPr>
      <w:i/>
      <w:iCs/>
    </w:rPr>
  </w:style>
  <w:style w:type="character" w:customStyle="1" w:styleId="BodyTextChar">
    <w:name w:val="Body Text Char"/>
    <w:link w:val="BodyText"/>
    <w:rsid w:val="007B23B8"/>
    <w:rPr>
      <w:rFonts w:ascii="Arial" w:hAnsi="Arial" w:cs="Arial"/>
      <w:sz w:val="36"/>
      <w:szCs w:val="36"/>
      <w:lang w:val="en-GB" w:eastAsia="en-US" w:bidi="ar-SA"/>
    </w:rPr>
  </w:style>
  <w:style w:type="paragraph" w:styleId="BalloonText">
    <w:name w:val="Balloon Text"/>
    <w:basedOn w:val="Normal"/>
    <w:semiHidden/>
    <w:rsid w:val="007D6AA2"/>
    <w:rPr>
      <w:rFonts w:ascii="Tahoma" w:hAnsi="Tahoma" w:cs="Tahoma"/>
      <w:sz w:val="16"/>
      <w:szCs w:val="16"/>
    </w:rPr>
  </w:style>
  <w:style w:type="character" w:styleId="CommentReference">
    <w:name w:val="annotation reference"/>
    <w:semiHidden/>
    <w:rsid w:val="00542806"/>
    <w:rPr>
      <w:sz w:val="16"/>
      <w:szCs w:val="16"/>
    </w:rPr>
  </w:style>
  <w:style w:type="paragraph" w:styleId="CommentText">
    <w:name w:val="annotation text"/>
    <w:basedOn w:val="Normal"/>
    <w:semiHidden/>
    <w:rsid w:val="00542806"/>
    <w:rPr>
      <w:sz w:val="20"/>
    </w:rPr>
  </w:style>
  <w:style w:type="paragraph" w:styleId="CommentSubject">
    <w:name w:val="annotation subject"/>
    <w:basedOn w:val="CommentText"/>
    <w:next w:val="CommentText"/>
    <w:semiHidden/>
    <w:rsid w:val="00542806"/>
    <w:rPr>
      <w:b/>
      <w:bCs/>
    </w:rPr>
  </w:style>
  <w:style w:type="character" w:customStyle="1" w:styleId="A3">
    <w:name w:val="A3"/>
    <w:rsid w:val="00EB0351"/>
    <w:rPr>
      <w:color w:val="000000"/>
      <w:sz w:val="16"/>
    </w:rPr>
  </w:style>
  <w:style w:type="paragraph" w:customStyle="1" w:styleId="Pa7">
    <w:name w:val="Pa7"/>
    <w:basedOn w:val="Normal"/>
    <w:next w:val="Normal"/>
    <w:rsid w:val="00B55D1B"/>
    <w:pPr>
      <w:autoSpaceDE w:val="0"/>
      <w:autoSpaceDN w:val="0"/>
      <w:adjustRightInd w:val="0"/>
      <w:spacing w:line="181" w:lineRule="atLeast"/>
      <w:jc w:val="left"/>
    </w:pPr>
    <w:rPr>
      <w:rFonts w:ascii="Frutiger 45 Light" w:hAnsi="Frutiger 45 Light"/>
      <w:szCs w:val="24"/>
    </w:rPr>
  </w:style>
  <w:style w:type="character" w:styleId="FollowedHyperlink">
    <w:name w:val="FollowedHyperlink"/>
    <w:rsid w:val="00A679B7"/>
    <w:rPr>
      <w:color w:val="800080"/>
      <w:u w:val="single"/>
    </w:rPr>
  </w:style>
  <w:style w:type="paragraph" w:styleId="ListParagraph">
    <w:name w:val="List Paragraph"/>
    <w:aliases w:val="List Paragraph12,Bullet Style,OBC Bullet,F5 List Paragraph,List Paragraph1,Dot pt,List Paragraph2,Normal numbered,List Paragraph11,Numbered Para 1,No Spacing1,List Paragraph Char Char Char,Indicator Text,Bullet Points,MAIN CONTENT"/>
    <w:basedOn w:val="Normal"/>
    <w:link w:val="ListParagraphChar"/>
    <w:uiPriority w:val="34"/>
    <w:qFormat/>
    <w:rsid w:val="00A64097"/>
    <w:pPr>
      <w:ind w:left="720"/>
    </w:pPr>
  </w:style>
  <w:style w:type="character" w:customStyle="1" w:styleId="JD11">
    <w:name w:val="JD11"/>
    <w:uiPriority w:val="1"/>
    <w:qFormat/>
    <w:rsid w:val="00C17732"/>
    <w:rPr>
      <w:rFonts w:ascii="Arial" w:hAnsi="Arial"/>
      <w:sz w:val="22"/>
    </w:rPr>
  </w:style>
  <w:style w:type="character" w:customStyle="1" w:styleId="ListParagraphChar">
    <w:name w:val="List Paragraph Char"/>
    <w:aliases w:val="List Paragraph12 Char,Bullet Style Char,OBC Bullet Char,F5 List Paragraph Char,List Paragraph1 Char,Dot pt Char,List Paragraph2 Char,Normal numbered Char,List Paragraph11 Char,Numbered Para 1 Char,No Spacing1 Char,Indicator Text Char"/>
    <w:link w:val="ListParagraph"/>
    <w:uiPriority w:val="34"/>
    <w:qFormat/>
    <w:rsid w:val="003E3640"/>
    <w:rPr>
      <w:sz w:val="24"/>
      <w:lang w:eastAsia="en-US"/>
    </w:rPr>
  </w:style>
  <w:style w:type="character" w:customStyle="1" w:styleId="FooterChar">
    <w:name w:val="Footer Char"/>
    <w:link w:val="Footer"/>
    <w:rsid w:val="004F4E70"/>
    <w:rPr>
      <w:sz w:val="24"/>
      <w:lang w:eastAsia="en-US"/>
    </w:rPr>
  </w:style>
  <w:style w:type="paragraph" w:styleId="NoSpacing">
    <w:name w:val="No Spacing"/>
    <w:uiPriority w:val="1"/>
    <w:qFormat/>
    <w:rsid w:val="00CF64C1"/>
    <w:rPr>
      <w:rFonts w:asciiTheme="minorHAnsi" w:eastAsiaTheme="minorHAnsi" w:hAnsiTheme="minorHAnsi" w:cstheme="minorBidi"/>
      <w:sz w:val="22"/>
      <w:szCs w:val="22"/>
      <w:lang w:eastAsia="en-US"/>
    </w:rPr>
  </w:style>
  <w:style w:type="paragraph" w:styleId="Revision">
    <w:name w:val="Revision"/>
    <w:hidden/>
    <w:uiPriority w:val="99"/>
    <w:semiHidden/>
    <w:rsid w:val="00A470F4"/>
    <w:rPr>
      <w:sz w:val="24"/>
      <w:lang w:eastAsia="en-US"/>
    </w:rPr>
  </w:style>
  <w:style w:type="paragraph" w:customStyle="1" w:styleId="paragraph">
    <w:name w:val="paragraph"/>
    <w:basedOn w:val="Normal"/>
    <w:rsid w:val="00517003"/>
    <w:pPr>
      <w:spacing w:before="100" w:beforeAutospacing="1" w:after="100" w:afterAutospacing="1"/>
      <w:jc w:val="left"/>
    </w:pPr>
    <w:rPr>
      <w:szCs w:val="24"/>
      <w:lang w:eastAsia="en-GB"/>
    </w:rPr>
  </w:style>
  <w:style w:type="character" w:customStyle="1" w:styleId="normaltextrun">
    <w:name w:val="normaltextrun"/>
    <w:basedOn w:val="DefaultParagraphFont"/>
    <w:rsid w:val="00517003"/>
  </w:style>
  <w:style w:type="character" w:customStyle="1" w:styleId="eop">
    <w:name w:val="eop"/>
    <w:basedOn w:val="DefaultParagraphFont"/>
    <w:rsid w:val="005170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597990">
      <w:bodyDiv w:val="1"/>
      <w:marLeft w:val="0"/>
      <w:marRight w:val="0"/>
      <w:marTop w:val="0"/>
      <w:marBottom w:val="0"/>
      <w:divBdr>
        <w:top w:val="none" w:sz="0" w:space="0" w:color="auto"/>
        <w:left w:val="none" w:sz="0" w:space="0" w:color="auto"/>
        <w:bottom w:val="none" w:sz="0" w:space="0" w:color="auto"/>
        <w:right w:val="none" w:sz="0" w:space="0" w:color="auto"/>
      </w:divBdr>
    </w:div>
    <w:div w:id="187107304">
      <w:bodyDiv w:val="1"/>
      <w:marLeft w:val="0"/>
      <w:marRight w:val="0"/>
      <w:marTop w:val="0"/>
      <w:marBottom w:val="0"/>
      <w:divBdr>
        <w:top w:val="none" w:sz="0" w:space="0" w:color="auto"/>
        <w:left w:val="none" w:sz="0" w:space="0" w:color="auto"/>
        <w:bottom w:val="none" w:sz="0" w:space="0" w:color="auto"/>
        <w:right w:val="none" w:sz="0" w:space="0" w:color="auto"/>
      </w:divBdr>
    </w:div>
    <w:div w:id="448159815">
      <w:bodyDiv w:val="1"/>
      <w:marLeft w:val="0"/>
      <w:marRight w:val="0"/>
      <w:marTop w:val="0"/>
      <w:marBottom w:val="0"/>
      <w:divBdr>
        <w:top w:val="none" w:sz="0" w:space="0" w:color="auto"/>
        <w:left w:val="none" w:sz="0" w:space="0" w:color="auto"/>
        <w:bottom w:val="none" w:sz="0" w:space="0" w:color="auto"/>
        <w:right w:val="none" w:sz="0" w:space="0" w:color="auto"/>
      </w:divBdr>
      <w:divsChild>
        <w:div w:id="1079597193">
          <w:marLeft w:val="0"/>
          <w:marRight w:val="0"/>
          <w:marTop w:val="0"/>
          <w:marBottom w:val="0"/>
          <w:divBdr>
            <w:top w:val="none" w:sz="0" w:space="0" w:color="auto"/>
            <w:left w:val="none" w:sz="0" w:space="0" w:color="auto"/>
            <w:bottom w:val="none" w:sz="0" w:space="0" w:color="auto"/>
            <w:right w:val="none" w:sz="0" w:space="0" w:color="auto"/>
          </w:divBdr>
        </w:div>
      </w:divsChild>
    </w:div>
    <w:div w:id="695496864">
      <w:bodyDiv w:val="1"/>
      <w:marLeft w:val="0"/>
      <w:marRight w:val="0"/>
      <w:marTop w:val="0"/>
      <w:marBottom w:val="0"/>
      <w:divBdr>
        <w:top w:val="none" w:sz="0" w:space="0" w:color="auto"/>
        <w:left w:val="none" w:sz="0" w:space="0" w:color="auto"/>
        <w:bottom w:val="none" w:sz="0" w:space="0" w:color="auto"/>
        <w:right w:val="none" w:sz="0" w:space="0" w:color="auto"/>
      </w:divBdr>
      <w:divsChild>
        <w:div w:id="166294303">
          <w:marLeft w:val="0"/>
          <w:marRight w:val="0"/>
          <w:marTop w:val="0"/>
          <w:marBottom w:val="0"/>
          <w:divBdr>
            <w:top w:val="none" w:sz="0" w:space="0" w:color="auto"/>
            <w:left w:val="none" w:sz="0" w:space="0" w:color="auto"/>
            <w:bottom w:val="none" w:sz="0" w:space="0" w:color="auto"/>
            <w:right w:val="none" w:sz="0" w:space="0" w:color="auto"/>
          </w:divBdr>
        </w:div>
      </w:divsChild>
    </w:div>
    <w:div w:id="730233668">
      <w:bodyDiv w:val="1"/>
      <w:marLeft w:val="0"/>
      <w:marRight w:val="0"/>
      <w:marTop w:val="0"/>
      <w:marBottom w:val="0"/>
      <w:divBdr>
        <w:top w:val="none" w:sz="0" w:space="0" w:color="auto"/>
        <w:left w:val="none" w:sz="0" w:space="0" w:color="auto"/>
        <w:bottom w:val="none" w:sz="0" w:space="0" w:color="auto"/>
        <w:right w:val="none" w:sz="0" w:space="0" w:color="auto"/>
      </w:divBdr>
    </w:div>
    <w:div w:id="860241048">
      <w:bodyDiv w:val="1"/>
      <w:marLeft w:val="0"/>
      <w:marRight w:val="0"/>
      <w:marTop w:val="0"/>
      <w:marBottom w:val="0"/>
      <w:divBdr>
        <w:top w:val="none" w:sz="0" w:space="0" w:color="auto"/>
        <w:left w:val="none" w:sz="0" w:space="0" w:color="auto"/>
        <w:bottom w:val="none" w:sz="0" w:space="0" w:color="auto"/>
        <w:right w:val="none" w:sz="0" w:space="0" w:color="auto"/>
      </w:divBdr>
    </w:div>
    <w:div w:id="899631626">
      <w:bodyDiv w:val="1"/>
      <w:marLeft w:val="0"/>
      <w:marRight w:val="0"/>
      <w:marTop w:val="0"/>
      <w:marBottom w:val="0"/>
      <w:divBdr>
        <w:top w:val="none" w:sz="0" w:space="0" w:color="auto"/>
        <w:left w:val="none" w:sz="0" w:space="0" w:color="auto"/>
        <w:bottom w:val="none" w:sz="0" w:space="0" w:color="auto"/>
        <w:right w:val="none" w:sz="0" w:space="0" w:color="auto"/>
      </w:divBdr>
      <w:divsChild>
        <w:div w:id="2032026323">
          <w:marLeft w:val="0"/>
          <w:marRight w:val="0"/>
          <w:marTop w:val="0"/>
          <w:marBottom w:val="0"/>
          <w:divBdr>
            <w:top w:val="none" w:sz="0" w:space="0" w:color="auto"/>
            <w:left w:val="none" w:sz="0" w:space="0" w:color="auto"/>
            <w:bottom w:val="none" w:sz="0" w:space="0" w:color="auto"/>
            <w:right w:val="none" w:sz="0" w:space="0" w:color="auto"/>
          </w:divBdr>
          <w:divsChild>
            <w:div w:id="20283316">
              <w:marLeft w:val="0"/>
              <w:marRight w:val="0"/>
              <w:marTop w:val="0"/>
              <w:marBottom w:val="0"/>
              <w:divBdr>
                <w:top w:val="none" w:sz="0" w:space="0" w:color="auto"/>
                <w:left w:val="none" w:sz="0" w:space="0" w:color="auto"/>
                <w:bottom w:val="none" w:sz="0" w:space="0" w:color="auto"/>
                <w:right w:val="none" w:sz="0" w:space="0" w:color="auto"/>
              </w:divBdr>
            </w:div>
            <w:div w:id="27800369">
              <w:marLeft w:val="0"/>
              <w:marRight w:val="0"/>
              <w:marTop w:val="0"/>
              <w:marBottom w:val="0"/>
              <w:divBdr>
                <w:top w:val="none" w:sz="0" w:space="0" w:color="auto"/>
                <w:left w:val="none" w:sz="0" w:space="0" w:color="auto"/>
                <w:bottom w:val="none" w:sz="0" w:space="0" w:color="auto"/>
                <w:right w:val="none" w:sz="0" w:space="0" w:color="auto"/>
              </w:divBdr>
            </w:div>
            <w:div w:id="32728406">
              <w:marLeft w:val="0"/>
              <w:marRight w:val="0"/>
              <w:marTop w:val="0"/>
              <w:marBottom w:val="0"/>
              <w:divBdr>
                <w:top w:val="none" w:sz="0" w:space="0" w:color="auto"/>
                <w:left w:val="none" w:sz="0" w:space="0" w:color="auto"/>
                <w:bottom w:val="none" w:sz="0" w:space="0" w:color="auto"/>
                <w:right w:val="none" w:sz="0" w:space="0" w:color="auto"/>
              </w:divBdr>
            </w:div>
            <w:div w:id="53436042">
              <w:marLeft w:val="0"/>
              <w:marRight w:val="0"/>
              <w:marTop w:val="0"/>
              <w:marBottom w:val="0"/>
              <w:divBdr>
                <w:top w:val="none" w:sz="0" w:space="0" w:color="auto"/>
                <w:left w:val="none" w:sz="0" w:space="0" w:color="auto"/>
                <w:bottom w:val="none" w:sz="0" w:space="0" w:color="auto"/>
                <w:right w:val="none" w:sz="0" w:space="0" w:color="auto"/>
              </w:divBdr>
            </w:div>
            <w:div w:id="144857252">
              <w:marLeft w:val="0"/>
              <w:marRight w:val="0"/>
              <w:marTop w:val="0"/>
              <w:marBottom w:val="0"/>
              <w:divBdr>
                <w:top w:val="none" w:sz="0" w:space="0" w:color="auto"/>
                <w:left w:val="none" w:sz="0" w:space="0" w:color="auto"/>
                <w:bottom w:val="none" w:sz="0" w:space="0" w:color="auto"/>
                <w:right w:val="none" w:sz="0" w:space="0" w:color="auto"/>
              </w:divBdr>
            </w:div>
            <w:div w:id="181867259">
              <w:marLeft w:val="0"/>
              <w:marRight w:val="0"/>
              <w:marTop w:val="0"/>
              <w:marBottom w:val="0"/>
              <w:divBdr>
                <w:top w:val="none" w:sz="0" w:space="0" w:color="auto"/>
                <w:left w:val="none" w:sz="0" w:space="0" w:color="auto"/>
                <w:bottom w:val="none" w:sz="0" w:space="0" w:color="auto"/>
                <w:right w:val="none" w:sz="0" w:space="0" w:color="auto"/>
              </w:divBdr>
            </w:div>
            <w:div w:id="225070242">
              <w:marLeft w:val="0"/>
              <w:marRight w:val="0"/>
              <w:marTop w:val="0"/>
              <w:marBottom w:val="0"/>
              <w:divBdr>
                <w:top w:val="none" w:sz="0" w:space="0" w:color="auto"/>
                <w:left w:val="none" w:sz="0" w:space="0" w:color="auto"/>
                <w:bottom w:val="none" w:sz="0" w:space="0" w:color="auto"/>
                <w:right w:val="none" w:sz="0" w:space="0" w:color="auto"/>
              </w:divBdr>
            </w:div>
            <w:div w:id="286546573">
              <w:marLeft w:val="0"/>
              <w:marRight w:val="0"/>
              <w:marTop w:val="0"/>
              <w:marBottom w:val="0"/>
              <w:divBdr>
                <w:top w:val="none" w:sz="0" w:space="0" w:color="auto"/>
                <w:left w:val="none" w:sz="0" w:space="0" w:color="auto"/>
                <w:bottom w:val="none" w:sz="0" w:space="0" w:color="auto"/>
                <w:right w:val="none" w:sz="0" w:space="0" w:color="auto"/>
              </w:divBdr>
            </w:div>
            <w:div w:id="372778947">
              <w:marLeft w:val="0"/>
              <w:marRight w:val="0"/>
              <w:marTop w:val="0"/>
              <w:marBottom w:val="0"/>
              <w:divBdr>
                <w:top w:val="none" w:sz="0" w:space="0" w:color="auto"/>
                <w:left w:val="none" w:sz="0" w:space="0" w:color="auto"/>
                <w:bottom w:val="none" w:sz="0" w:space="0" w:color="auto"/>
                <w:right w:val="none" w:sz="0" w:space="0" w:color="auto"/>
              </w:divBdr>
            </w:div>
            <w:div w:id="513150877">
              <w:marLeft w:val="0"/>
              <w:marRight w:val="0"/>
              <w:marTop w:val="0"/>
              <w:marBottom w:val="0"/>
              <w:divBdr>
                <w:top w:val="none" w:sz="0" w:space="0" w:color="auto"/>
                <w:left w:val="none" w:sz="0" w:space="0" w:color="auto"/>
                <w:bottom w:val="none" w:sz="0" w:space="0" w:color="auto"/>
                <w:right w:val="none" w:sz="0" w:space="0" w:color="auto"/>
              </w:divBdr>
            </w:div>
            <w:div w:id="566916405">
              <w:marLeft w:val="0"/>
              <w:marRight w:val="0"/>
              <w:marTop w:val="0"/>
              <w:marBottom w:val="0"/>
              <w:divBdr>
                <w:top w:val="none" w:sz="0" w:space="0" w:color="auto"/>
                <w:left w:val="none" w:sz="0" w:space="0" w:color="auto"/>
                <w:bottom w:val="none" w:sz="0" w:space="0" w:color="auto"/>
                <w:right w:val="none" w:sz="0" w:space="0" w:color="auto"/>
              </w:divBdr>
            </w:div>
            <w:div w:id="598412459">
              <w:marLeft w:val="0"/>
              <w:marRight w:val="0"/>
              <w:marTop w:val="0"/>
              <w:marBottom w:val="0"/>
              <w:divBdr>
                <w:top w:val="none" w:sz="0" w:space="0" w:color="auto"/>
                <w:left w:val="none" w:sz="0" w:space="0" w:color="auto"/>
                <w:bottom w:val="none" w:sz="0" w:space="0" w:color="auto"/>
                <w:right w:val="none" w:sz="0" w:space="0" w:color="auto"/>
              </w:divBdr>
            </w:div>
            <w:div w:id="624429832">
              <w:marLeft w:val="0"/>
              <w:marRight w:val="0"/>
              <w:marTop w:val="0"/>
              <w:marBottom w:val="0"/>
              <w:divBdr>
                <w:top w:val="none" w:sz="0" w:space="0" w:color="auto"/>
                <w:left w:val="none" w:sz="0" w:space="0" w:color="auto"/>
                <w:bottom w:val="none" w:sz="0" w:space="0" w:color="auto"/>
                <w:right w:val="none" w:sz="0" w:space="0" w:color="auto"/>
              </w:divBdr>
            </w:div>
            <w:div w:id="851606617">
              <w:marLeft w:val="0"/>
              <w:marRight w:val="0"/>
              <w:marTop w:val="0"/>
              <w:marBottom w:val="0"/>
              <w:divBdr>
                <w:top w:val="none" w:sz="0" w:space="0" w:color="auto"/>
                <w:left w:val="none" w:sz="0" w:space="0" w:color="auto"/>
                <w:bottom w:val="none" w:sz="0" w:space="0" w:color="auto"/>
                <w:right w:val="none" w:sz="0" w:space="0" w:color="auto"/>
              </w:divBdr>
            </w:div>
            <w:div w:id="935017925">
              <w:marLeft w:val="0"/>
              <w:marRight w:val="0"/>
              <w:marTop w:val="0"/>
              <w:marBottom w:val="0"/>
              <w:divBdr>
                <w:top w:val="none" w:sz="0" w:space="0" w:color="auto"/>
                <w:left w:val="none" w:sz="0" w:space="0" w:color="auto"/>
                <w:bottom w:val="none" w:sz="0" w:space="0" w:color="auto"/>
                <w:right w:val="none" w:sz="0" w:space="0" w:color="auto"/>
              </w:divBdr>
            </w:div>
            <w:div w:id="1159229582">
              <w:marLeft w:val="0"/>
              <w:marRight w:val="0"/>
              <w:marTop w:val="0"/>
              <w:marBottom w:val="0"/>
              <w:divBdr>
                <w:top w:val="none" w:sz="0" w:space="0" w:color="auto"/>
                <w:left w:val="none" w:sz="0" w:space="0" w:color="auto"/>
                <w:bottom w:val="none" w:sz="0" w:space="0" w:color="auto"/>
                <w:right w:val="none" w:sz="0" w:space="0" w:color="auto"/>
              </w:divBdr>
            </w:div>
            <w:div w:id="1200506131">
              <w:marLeft w:val="0"/>
              <w:marRight w:val="0"/>
              <w:marTop w:val="0"/>
              <w:marBottom w:val="0"/>
              <w:divBdr>
                <w:top w:val="none" w:sz="0" w:space="0" w:color="auto"/>
                <w:left w:val="none" w:sz="0" w:space="0" w:color="auto"/>
                <w:bottom w:val="none" w:sz="0" w:space="0" w:color="auto"/>
                <w:right w:val="none" w:sz="0" w:space="0" w:color="auto"/>
              </w:divBdr>
            </w:div>
            <w:div w:id="1298030870">
              <w:marLeft w:val="0"/>
              <w:marRight w:val="0"/>
              <w:marTop w:val="0"/>
              <w:marBottom w:val="0"/>
              <w:divBdr>
                <w:top w:val="none" w:sz="0" w:space="0" w:color="auto"/>
                <w:left w:val="none" w:sz="0" w:space="0" w:color="auto"/>
                <w:bottom w:val="none" w:sz="0" w:space="0" w:color="auto"/>
                <w:right w:val="none" w:sz="0" w:space="0" w:color="auto"/>
              </w:divBdr>
            </w:div>
            <w:div w:id="1332485537">
              <w:marLeft w:val="0"/>
              <w:marRight w:val="0"/>
              <w:marTop w:val="0"/>
              <w:marBottom w:val="0"/>
              <w:divBdr>
                <w:top w:val="none" w:sz="0" w:space="0" w:color="auto"/>
                <w:left w:val="none" w:sz="0" w:space="0" w:color="auto"/>
                <w:bottom w:val="none" w:sz="0" w:space="0" w:color="auto"/>
                <w:right w:val="none" w:sz="0" w:space="0" w:color="auto"/>
              </w:divBdr>
            </w:div>
            <w:div w:id="1361201321">
              <w:marLeft w:val="0"/>
              <w:marRight w:val="0"/>
              <w:marTop w:val="0"/>
              <w:marBottom w:val="0"/>
              <w:divBdr>
                <w:top w:val="none" w:sz="0" w:space="0" w:color="auto"/>
                <w:left w:val="none" w:sz="0" w:space="0" w:color="auto"/>
                <w:bottom w:val="none" w:sz="0" w:space="0" w:color="auto"/>
                <w:right w:val="none" w:sz="0" w:space="0" w:color="auto"/>
              </w:divBdr>
            </w:div>
            <w:div w:id="1649164776">
              <w:marLeft w:val="0"/>
              <w:marRight w:val="0"/>
              <w:marTop w:val="0"/>
              <w:marBottom w:val="0"/>
              <w:divBdr>
                <w:top w:val="none" w:sz="0" w:space="0" w:color="auto"/>
                <w:left w:val="none" w:sz="0" w:space="0" w:color="auto"/>
                <w:bottom w:val="none" w:sz="0" w:space="0" w:color="auto"/>
                <w:right w:val="none" w:sz="0" w:space="0" w:color="auto"/>
              </w:divBdr>
            </w:div>
            <w:div w:id="1711296878">
              <w:marLeft w:val="0"/>
              <w:marRight w:val="0"/>
              <w:marTop w:val="0"/>
              <w:marBottom w:val="0"/>
              <w:divBdr>
                <w:top w:val="none" w:sz="0" w:space="0" w:color="auto"/>
                <w:left w:val="none" w:sz="0" w:space="0" w:color="auto"/>
                <w:bottom w:val="none" w:sz="0" w:space="0" w:color="auto"/>
                <w:right w:val="none" w:sz="0" w:space="0" w:color="auto"/>
              </w:divBdr>
            </w:div>
            <w:div w:id="1817338122">
              <w:marLeft w:val="0"/>
              <w:marRight w:val="0"/>
              <w:marTop w:val="0"/>
              <w:marBottom w:val="0"/>
              <w:divBdr>
                <w:top w:val="none" w:sz="0" w:space="0" w:color="auto"/>
                <w:left w:val="none" w:sz="0" w:space="0" w:color="auto"/>
                <w:bottom w:val="none" w:sz="0" w:space="0" w:color="auto"/>
                <w:right w:val="none" w:sz="0" w:space="0" w:color="auto"/>
              </w:divBdr>
            </w:div>
            <w:div w:id="1966694217">
              <w:marLeft w:val="0"/>
              <w:marRight w:val="0"/>
              <w:marTop w:val="0"/>
              <w:marBottom w:val="0"/>
              <w:divBdr>
                <w:top w:val="none" w:sz="0" w:space="0" w:color="auto"/>
                <w:left w:val="none" w:sz="0" w:space="0" w:color="auto"/>
                <w:bottom w:val="none" w:sz="0" w:space="0" w:color="auto"/>
                <w:right w:val="none" w:sz="0" w:space="0" w:color="auto"/>
              </w:divBdr>
            </w:div>
            <w:div w:id="1978488008">
              <w:marLeft w:val="0"/>
              <w:marRight w:val="0"/>
              <w:marTop w:val="0"/>
              <w:marBottom w:val="0"/>
              <w:divBdr>
                <w:top w:val="none" w:sz="0" w:space="0" w:color="auto"/>
                <w:left w:val="none" w:sz="0" w:space="0" w:color="auto"/>
                <w:bottom w:val="none" w:sz="0" w:space="0" w:color="auto"/>
                <w:right w:val="none" w:sz="0" w:space="0" w:color="auto"/>
              </w:divBdr>
            </w:div>
            <w:div w:id="203117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2077">
      <w:bodyDiv w:val="1"/>
      <w:marLeft w:val="0"/>
      <w:marRight w:val="0"/>
      <w:marTop w:val="0"/>
      <w:marBottom w:val="0"/>
      <w:divBdr>
        <w:top w:val="none" w:sz="0" w:space="0" w:color="auto"/>
        <w:left w:val="none" w:sz="0" w:space="0" w:color="auto"/>
        <w:bottom w:val="none" w:sz="0" w:space="0" w:color="auto"/>
        <w:right w:val="none" w:sz="0" w:space="0" w:color="auto"/>
      </w:divBdr>
      <w:divsChild>
        <w:div w:id="166099511">
          <w:marLeft w:val="0"/>
          <w:marRight w:val="0"/>
          <w:marTop w:val="0"/>
          <w:marBottom w:val="0"/>
          <w:divBdr>
            <w:top w:val="none" w:sz="0" w:space="0" w:color="auto"/>
            <w:left w:val="none" w:sz="0" w:space="0" w:color="auto"/>
            <w:bottom w:val="none" w:sz="0" w:space="0" w:color="auto"/>
            <w:right w:val="none" w:sz="0" w:space="0" w:color="auto"/>
          </w:divBdr>
        </w:div>
      </w:divsChild>
    </w:div>
    <w:div w:id="1176068907">
      <w:bodyDiv w:val="1"/>
      <w:marLeft w:val="0"/>
      <w:marRight w:val="0"/>
      <w:marTop w:val="0"/>
      <w:marBottom w:val="0"/>
      <w:divBdr>
        <w:top w:val="none" w:sz="0" w:space="0" w:color="auto"/>
        <w:left w:val="none" w:sz="0" w:space="0" w:color="auto"/>
        <w:bottom w:val="none" w:sz="0" w:space="0" w:color="auto"/>
        <w:right w:val="none" w:sz="0" w:space="0" w:color="auto"/>
      </w:divBdr>
    </w:div>
    <w:div w:id="1186945064">
      <w:bodyDiv w:val="1"/>
      <w:marLeft w:val="0"/>
      <w:marRight w:val="0"/>
      <w:marTop w:val="0"/>
      <w:marBottom w:val="0"/>
      <w:divBdr>
        <w:top w:val="none" w:sz="0" w:space="0" w:color="auto"/>
        <w:left w:val="none" w:sz="0" w:space="0" w:color="auto"/>
        <w:bottom w:val="none" w:sz="0" w:space="0" w:color="auto"/>
        <w:right w:val="none" w:sz="0" w:space="0" w:color="auto"/>
      </w:divBdr>
      <w:divsChild>
        <w:div w:id="138614687">
          <w:marLeft w:val="0"/>
          <w:marRight w:val="0"/>
          <w:marTop w:val="0"/>
          <w:marBottom w:val="0"/>
          <w:divBdr>
            <w:top w:val="none" w:sz="0" w:space="0" w:color="auto"/>
            <w:left w:val="none" w:sz="0" w:space="0" w:color="auto"/>
            <w:bottom w:val="none" w:sz="0" w:space="0" w:color="auto"/>
            <w:right w:val="none" w:sz="0" w:space="0" w:color="auto"/>
          </w:divBdr>
          <w:divsChild>
            <w:div w:id="319188839">
              <w:marLeft w:val="0"/>
              <w:marRight w:val="0"/>
              <w:marTop w:val="0"/>
              <w:marBottom w:val="0"/>
              <w:divBdr>
                <w:top w:val="none" w:sz="0" w:space="0" w:color="auto"/>
                <w:left w:val="none" w:sz="0" w:space="0" w:color="auto"/>
                <w:bottom w:val="none" w:sz="0" w:space="0" w:color="auto"/>
                <w:right w:val="none" w:sz="0" w:space="0" w:color="auto"/>
              </w:divBdr>
            </w:div>
            <w:div w:id="820193865">
              <w:marLeft w:val="0"/>
              <w:marRight w:val="0"/>
              <w:marTop w:val="0"/>
              <w:marBottom w:val="0"/>
              <w:divBdr>
                <w:top w:val="none" w:sz="0" w:space="0" w:color="auto"/>
                <w:left w:val="none" w:sz="0" w:space="0" w:color="auto"/>
                <w:bottom w:val="none" w:sz="0" w:space="0" w:color="auto"/>
                <w:right w:val="none" w:sz="0" w:space="0" w:color="auto"/>
              </w:divBdr>
            </w:div>
            <w:div w:id="950670688">
              <w:marLeft w:val="0"/>
              <w:marRight w:val="0"/>
              <w:marTop w:val="0"/>
              <w:marBottom w:val="0"/>
              <w:divBdr>
                <w:top w:val="none" w:sz="0" w:space="0" w:color="auto"/>
                <w:left w:val="none" w:sz="0" w:space="0" w:color="auto"/>
                <w:bottom w:val="none" w:sz="0" w:space="0" w:color="auto"/>
                <w:right w:val="none" w:sz="0" w:space="0" w:color="auto"/>
              </w:divBdr>
            </w:div>
            <w:div w:id="1233806867">
              <w:marLeft w:val="0"/>
              <w:marRight w:val="0"/>
              <w:marTop w:val="0"/>
              <w:marBottom w:val="0"/>
              <w:divBdr>
                <w:top w:val="none" w:sz="0" w:space="0" w:color="auto"/>
                <w:left w:val="none" w:sz="0" w:space="0" w:color="auto"/>
                <w:bottom w:val="none" w:sz="0" w:space="0" w:color="auto"/>
                <w:right w:val="none" w:sz="0" w:space="0" w:color="auto"/>
              </w:divBdr>
            </w:div>
            <w:div w:id="190463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413137">
      <w:bodyDiv w:val="1"/>
      <w:marLeft w:val="0"/>
      <w:marRight w:val="0"/>
      <w:marTop w:val="0"/>
      <w:marBottom w:val="0"/>
      <w:divBdr>
        <w:top w:val="none" w:sz="0" w:space="0" w:color="auto"/>
        <w:left w:val="none" w:sz="0" w:space="0" w:color="auto"/>
        <w:bottom w:val="none" w:sz="0" w:space="0" w:color="auto"/>
        <w:right w:val="none" w:sz="0" w:space="0" w:color="auto"/>
      </w:divBdr>
      <w:divsChild>
        <w:div w:id="541328249">
          <w:marLeft w:val="0"/>
          <w:marRight w:val="0"/>
          <w:marTop w:val="0"/>
          <w:marBottom w:val="0"/>
          <w:divBdr>
            <w:top w:val="none" w:sz="0" w:space="0" w:color="auto"/>
            <w:left w:val="none" w:sz="0" w:space="0" w:color="auto"/>
            <w:bottom w:val="none" w:sz="0" w:space="0" w:color="auto"/>
            <w:right w:val="none" w:sz="0" w:space="0" w:color="auto"/>
          </w:divBdr>
          <w:divsChild>
            <w:div w:id="15735551">
              <w:marLeft w:val="0"/>
              <w:marRight w:val="0"/>
              <w:marTop w:val="0"/>
              <w:marBottom w:val="0"/>
              <w:divBdr>
                <w:top w:val="none" w:sz="0" w:space="0" w:color="auto"/>
                <w:left w:val="none" w:sz="0" w:space="0" w:color="auto"/>
                <w:bottom w:val="none" w:sz="0" w:space="0" w:color="auto"/>
                <w:right w:val="none" w:sz="0" w:space="0" w:color="auto"/>
              </w:divBdr>
            </w:div>
            <w:div w:id="214777264">
              <w:marLeft w:val="0"/>
              <w:marRight w:val="0"/>
              <w:marTop w:val="0"/>
              <w:marBottom w:val="0"/>
              <w:divBdr>
                <w:top w:val="none" w:sz="0" w:space="0" w:color="auto"/>
                <w:left w:val="none" w:sz="0" w:space="0" w:color="auto"/>
                <w:bottom w:val="none" w:sz="0" w:space="0" w:color="auto"/>
                <w:right w:val="none" w:sz="0" w:space="0" w:color="auto"/>
              </w:divBdr>
            </w:div>
            <w:div w:id="289289776">
              <w:marLeft w:val="0"/>
              <w:marRight w:val="0"/>
              <w:marTop w:val="0"/>
              <w:marBottom w:val="0"/>
              <w:divBdr>
                <w:top w:val="none" w:sz="0" w:space="0" w:color="auto"/>
                <w:left w:val="none" w:sz="0" w:space="0" w:color="auto"/>
                <w:bottom w:val="none" w:sz="0" w:space="0" w:color="auto"/>
                <w:right w:val="none" w:sz="0" w:space="0" w:color="auto"/>
              </w:divBdr>
            </w:div>
            <w:div w:id="341661304">
              <w:marLeft w:val="0"/>
              <w:marRight w:val="0"/>
              <w:marTop w:val="0"/>
              <w:marBottom w:val="0"/>
              <w:divBdr>
                <w:top w:val="none" w:sz="0" w:space="0" w:color="auto"/>
                <w:left w:val="none" w:sz="0" w:space="0" w:color="auto"/>
                <w:bottom w:val="none" w:sz="0" w:space="0" w:color="auto"/>
                <w:right w:val="none" w:sz="0" w:space="0" w:color="auto"/>
              </w:divBdr>
            </w:div>
            <w:div w:id="641810037">
              <w:marLeft w:val="0"/>
              <w:marRight w:val="0"/>
              <w:marTop w:val="0"/>
              <w:marBottom w:val="0"/>
              <w:divBdr>
                <w:top w:val="none" w:sz="0" w:space="0" w:color="auto"/>
                <w:left w:val="none" w:sz="0" w:space="0" w:color="auto"/>
                <w:bottom w:val="none" w:sz="0" w:space="0" w:color="auto"/>
                <w:right w:val="none" w:sz="0" w:space="0" w:color="auto"/>
              </w:divBdr>
            </w:div>
            <w:div w:id="779103589">
              <w:marLeft w:val="0"/>
              <w:marRight w:val="0"/>
              <w:marTop w:val="0"/>
              <w:marBottom w:val="0"/>
              <w:divBdr>
                <w:top w:val="none" w:sz="0" w:space="0" w:color="auto"/>
                <w:left w:val="none" w:sz="0" w:space="0" w:color="auto"/>
                <w:bottom w:val="none" w:sz="0" w:space="0" w:color="auto"/>
                <w:right w:val="none" w:sz="0" w:space="0" w:color="auto"/>
              </w:divBdr>
            </w:div>
            <w:div w:id="1396316728">
              <w:marLeft w:val="0"/>
              <w:marRight w:val="0"/>
              <w:marTop w:val="0"/>
              <w:marBottom w:val="0"/>
              <w:divBdr>
                <w:top w:val="none" w:sz="0" w:space="0" w:color="auto"/>
                <w:left w:val="none" w:sz="0" w:space="0" w:color="auto"/>
                <w:bottom w:val="none" w:sz="0" w:space="0" w:color="auto"/>
                <w:right w:val="none" w:sz="0" w:space="0" w:color="auto"/>
              </w:divBdr>
            </w:div>
            <w:div w:id="1516961825">
              <w:marLeft w:val="0"/>
              <w:marRight w:val="0"/>
              <w:marTop w:val="0"/>
              <w:marBottom w:val="0"/>
              <w:divBdr>
                <w:top w:val="none" w:sz="0" w:space="0" w:color="auto"/>
                <w:left w:val="none" w:sz="0" w:space="0" w:color="auto"/>
                <w:bottom w:val="none" w:sz="0" w:space="0" w:color="auto"/>
                <w:right w:val="none" w:sz="0" w:space="0" w:color="auto"/>
              </w:divBdr>
            </w:div>
            <w:div w:id="1595167020">
              <w:marLeft w:val="0"/>
              <w:marRight w:val="0"/>
              <w:marTop w:val="0"/>
              <w:marBottom w:val="0"/>
              <w:divBdr>
                <w:top w:val="none" w:sz="0" w:space="0" w:color="auto"/>
                <w:left w:val="none" w:sz="0" w:space="0" w:color="auto"/>
                <w:bottom w:val="none" w:sz="0" w:space="0" w:color="auto"/>
                <w:right w:val="none" w:sz="0" w:space="0" w:color="auto"/>
              </w:divBdr>
            </w:div>
            <w:div w:id="1758672726">
              <w:marLeft w:val="0"/>
              <w:marRight w:val="0"/>
              <w:marTop w:val="0"/>
              <w:marBottom w:val="0"/>
              <w:divBdr>
                <w:top w:val="none" w:sz="0" w:space="0" w:color="auto"/>
                <w:left w:val="none" w:sz="0" w:space="0" w:color="auto"/>
                <w:bottom w:val="none" w:sz="0" w:space="0" w:color="auto"/>
                <w:right w:val="none" w:sz="0" w:space="0" w:color="auto"/>
              </w:divBdr>
            </w:div>
            <w:div w:id="203287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804339">
      <w:bodyDiv w:val="1"/>
      <w:marLeft w:val="0"/>
      <w:marRight w:val="0"/>
      <w:marTop w:val="0"/>
      <w:marBottom w:val="0"/>
      <w:divBdr>
        <w:top w:val="none" w:sz="0" w:space="0" w:color="auto"/>
        <w:left w:val="none" w:sz="0" w:space="0" w:color="auto"/>
        <w:bottom w:val="none" w:sz="0" w:space="0" w:color="auto"/>
        <w:right w:val="none" w:sz="0" w:space="0" w:color="auto"/>
      </w:divBdr>
      <w:divsChild>
        <w:div w:id="1897430220">
          <w:marLeft w:val="0"/>
          <w:marRight w:val="0"/>
          <w:marTop w:val="0"/>
          <w:marBottom w:val="0"/>
          <w:divBdr>
            <w:top w:val="none" w:sz="0" w:space="0" w:color="auto"/>
            <w:left w:val="none" w:sz="0" w:space="0" w:color="auto"/>
            <w:bottom w:val="none" w:sz="0" w:space="0" w:color="auto"/>
            <w:right w:val="none" w:sz="0" w:space="0" w:color="auto"/>
          </w:divBdr>
          <w:divsChild>
            <w:div w:id="1258706903">
              <w:marLeft w:val="0"/>
              <w:marRight w:val="0"/>
              <w:marTop w:val="0"/>
              <w:marBottom w:val="0"/>
              <w:divBdr>
                <w:top w:val="none" w:sz="0" w:space="0" w:color="auto"/>
                <w:left w:val="none" w:sz="0" w:space="0" w:color="auto"/>
                <w:bottom w:val="none" w:sz="0" w:space="0" w:color="auto"/>
                <w:right w:val="none" w:sz="0" w:space="0" w:color="auto"/>
              </w:divBdr>
              <w:divsChild>
                <w:div w:id="1863087287">
                  <w:marLeft w:val="0"/>
                  <w:marRight w:val="0"/>
                  <w:marTop w:val="0"/>
                  <w:marBottom w:val="0"/>
                  <w:divBdr>
                    <w:top w:val="none" w:sz="0" w:space="0" w:color="auto"/>
                    <w:left w:val="none" w:sz="0" w:space="0" w:color="auto"/>
                    <w:bottom w:val="none" w:sz="0" w:space="0" w:color="auto"/>
                    <w:right w:val="none" w:sz="0" w:space="0" w:color="auto"/>
                  </w:divBdr>
                  <w:divsChild>
                    <w:div w:id="109859178">
                      <w:marLeft w:val="0"/>
                      <w:marRight w:val="0"/>
                      <w:marTop w:val="0"/>
                      <w:marBottom w:val="0"/>
                      <w:divBdr>
                        <w:top w:val="none" w:sz="0" w:space="0" w:color="auto"/>
                        <w:left w:val="none" w:sz="0" w:space="0" w:color="auto"/>
                        <w:bottom w:val="none" w:sz="0" w:space="0" w:color="auto"/>
                        <w:right w:val="none" w:sz="0" w:space="0" w:color="auto"/>
                      </w:divBdr>
                      <w:divsChild>
                        <w:div w:id="53891284">
                          <w:marLeft w:val="0"/>
                          <w:marRight w:val="0"/>
                          <w:marTop w:val="0"/>
                          <w:marBottom w:val="0"/>
                          <w:divBdr>
                            <w:top w:val="none" w:sz="0" w:space="0" w:color="auto"/>
                            <w:left w:val="none" w:sz="0" w:space="0" w:color="auto"/>
                            <w:bottom w:val="none" w:sz="0" w:space="0" w:color="auto"/>
                            <w:right w:val="none" w:sz="0" w:space="0" w:color="auto"/>
                          </w:divBdr>
                          <w:divsChild>
                            <w:div w:id="202948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626093">
      <w:bodyDiv w:val="1"/>
      <w:marLeft w:val="0"/>
      <w:marRight w:val="0"/>
      <w:marTop w:val="0"/>
      <w:marBottom w:val="0"/>
      <w:divBdr>
        <w:top w:val="none" w:sz="0" w:space="0" w:color="auto"/>
        <w:left w:val="none" w:sz="0" w:space="0" w:color="auto"/>
        <w:bottom w:val="none" w:sz="0" w:space="0" w:color="auto"/>
        <w:right w:val="none" w:sz="0" w:space="0" w:color="auto"/>
      </w:divBdr>
    </w:div>
    <w:div w:id="1674263704">
      <w:bodyDiv w:val="1"/>
      <w:marLeft w:val="0"/>
      <w:marRight w:val="0"/>
      <w:marTop w:val="0"/>
      <w:marBottom w:val="0"/>
      <w:divBdr>
        <w:top w:val="none" w:sz="0" w:space="0" w:color="auto"/>
        <w:left w:val="none" w:sz="0" w:space="0" w:color="auto"/>
        <w:bottom w:val="none" w:sz="0" w:space="0" w:color="auto"/>
        <w:right w:val="none" w:sz="0" w:space="0" w:color="auto"/>
      </w:divBdr>
      <w:divsChild>
        <w:div w:id="578095130">
          <w:marLeft w:val="0"/>
          <w:marRight w:val="0"/>
          <w:marTop w:val="0"/>
          <w:marBottom w:val="0"/>
          <w:divBdr>
            <w:top w:val="none" w:sz="0" w:space="0" w:color="auto"/>
            <w:left w:val="none" w:sz="0" w:space="0" w:color="auto"/>
            <w:bottom w:val="none" w:sz="0" w:space="0" w:color="auto"/>
            <w:right w:val="none" w:sz="0" w:space="0" w:color="auto"/>
          </w:divBdr>
        </w:div>
      </w:divsChild>
    </w:div>
    <w:div w:id="1836454609">
      <w:bodyDiv w:val="1"/>
      <w:marLeft w:val="0"/>
      <w:marRight w:val="0"/>
      <w:marTop w:val="0"/>
      <w:marBottom w:val="0"/>
      <w:divBdr>
        <w:top w:val="none" w:sz="0" w:space="0" w:color="auto"/>
        <w:left w:val="none" w:sz="0" w:space="0" w:color="auto"/>
        <w:bottom w:val="none" w:sz="0" w:space="0" w:color="auto"/>
        <w:right w:val="none" w:sz="0" w:space="0" w:color="auto"/>
      </w:divBdr>
    </w:div>
    <w:div w:id="1889486476">
      <w:bodyDiv w:val="1"/>
      <w:marLeft w:val="0"/>
      <w:marRight w:val="0"/>
      <w:marTop w:val="0"/>
      <w:marBottom w:val="0"/>
      <w:divBdr>
        <w:top w:val="none" w:sz="0" w:space="0" w:color="auto"/>
        <w:left w:val="none" w:sz="0" w:space="0" w:color="auto"/>
        <w:bottom w:val="none" w:sz="0" w:space="0" w:color="auto"/>
        <w:right w:val="none" w:sz="0" w:space="0" w:color="auto"/>
      </w:divBdr>
    </w:div>
    <w:div w:id="194395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506637\Local%20Settings\Temporary%20Internet%20Files\Content.IE5\D0M07P9Y\7641%5b1%5d.do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6EC1D7-10F8-4338-9E05-0BFB5EBAA034}"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D9740312-D22A-4FD2-9B2C-66B4B0450433}">
      <dgm:prSet phldrT="[Text]"/>
      <dgm:spPr/>
      <dgm:t>
        <a:bodyPr/>
        <a:lstStyle/>
        <a:p>
          <a:r>
            <a:rPr lang="en-GB" dirty="0"/>
            <a:t>ACC</a:t>
          </a:r>
        </a:p>
      </dgm:t>
    </dgm:pt>
    <dgm:pt modelId="{EE47EDEE-6922-4A2C-BB27-FD6B8264DDBC}" type="parTrans" cxnId="{9B19FF5B-80EC-4819-AFF1-CE861AD26046}">
      <dgm:prSet/>
      <dgm:spPr/>
      <dgm:t>
        <a:bodyPr/>
        <a:lstStyle/>
        <a:p>
          <a:endParaRPr lang="en-GB"/>
        </a:p>
      </dgm:t>
    </dgm:pt>
    <dgm:pt modelId="{6BD60319-0922-4DE8-8C4A-3BAFE56145B6}" type="sibTrans" cxnId="{9B19FF5B-80EC-4819-AFF1-CE861AD26046}">
      <dgm:prSet/>
      <dgm:spPr/>
      <dgm:t>
        <a:bodyPr/>
        <a:lstStyle/>
        <a:p>
          <a:endParaRPr lang="en-GB"/>
        </a:p>
      </dgm:t>
    </dgm:pt>
    <dgm:pt modelId="{00FF62AD-4FBA-403D-A0F8-0B1FF53E9A81}" type="asst">
      <dgm:prSet phldrT="[Text]"/>
      <dgm:spPr/>
      <dgm:t>
        <a:bodyPr/>
        <a:lstStyle/>
        <a:p>
          <a:r>
            <a:rPr lang="en-GB" dirty="0"/>
            <a:t>SOC Portfolio Director</a:t>
          </a:r>
        </a:p>
      </dgm:t>
    </dgm:pt>
    <dgm:pt modelId="{322FA6DE-48C7-42A8-8ABD-7DCE982EF4AC}" type="parTrans" cxnId="{E2CE5F7A-06ED-4770-9253-AB838A963FE7}">
      <dgm:prSet/>
      <dgm:spPr/>
      <dgm:t>
        <a:bodyPr/>
        <a:lstStyle/>
        <a:p>
          <a:endParaRPr lang="en-GB"/>
        </a:p>
      </dgm:t>
    </dgm:pt>
    <dgm:pt modelId="{8295762C-9CFA-4D40-8548-82ECDACEA3CA}" type="sibTrans" cxnId="{E2CE5F7A-06ED-4770-9253-AB838A963FE7}">
      <dgm:prSet/>
      <dgm:spPr/>
      <dgm:t>
        <a:bodyPr/>
        <a:lstStyle/>
        <a:p>
          <a:endParaRPr lang="en-GB"/>
        </a:p>
      </dgm:t>
    </dgm:pt>
    <dgm:pt modelId="{758085EF-D34E-45C2-9463-693BB0DD66B0}">
      <dgm:prSet phldrT="[Text]"/>
      <dgm:spPr/>
      <dgm:t>
        <a:bodyPr/>
        <a:lstStyle/>
        <a:p>
          <a:r>
            <a:rPr lang="en-GB" dirty="0"/>
            <a:t>Supt ROCU </a:t>
          </a:r>
          <a:r>
            <a:rPr lang="en-GB" dirty="0" err="1"/>
            <a:t>Cmdr</a:t>
          </a:r>
          <a:endParaRPr lang="en-GB" dirty="0"/>
        </a:p>
      </dgm:t>
    </dgm:pt>
    <dgm:pt modelId="{BAD01835-31D2-4354-A13C-C8C2706635C7}" type="parTrans" cxnId="{8C9E6A6D-0805-4D19-AE6F-86FECF55C0F5}">
      <dgm:prSet/>
      <dgm:spPr/>
      <dgm:t>
        <a:bodyPr/>
        <a:lstStyle/>
        <a:p>
          <a:endParaRPr lang="en-GB"/>
        </a:p>
      </dgm:t>
    </dgm:pt>
    <dgm:pt modelId="{851AED96-F014-4E7B-B42A-AD6F7DAEAF3C}" type="sibTrans" cxnId="{8C9E6A6D-0805-4D19-AE6F-86FECF55C0F5}">
      <dgm:prSet/>
      <dgm:spPr/>
      <dgm:t>
        <a:bodyPr/>
        <a:lstStyle/>
        <a:p>
          <a:endParaRPr lang="en-GB"/>
        </a:p>
      </dgm:t>
    </dgm:pt>
    <dgm:pt modelId="{B51EE9C7-2F44-4E12-A4AE-00BA33B83C26}" type="asst">
      <dgm:prSet/>
      <dgm:spPr/>
      <dgm:t>
        <a:bodyPr/>
        <a:lstStyle/>
        <a:p>
          <a:r>
            <a:rPr lang="en-GB" dirty="0"/>
            <a:t>PA</a:t>
          </a:r>
        </a:p>
      </dgm:t>
    </dgm:pt>
    <dgm:pt modelId="{DC2E336A-D628-44AE-8878-AC75D19109B3}" type="parTrans" cxnId="{48007BDE-0A02-4111-B8FA-707774C04A06}">
      <dgm:prSet/>
      <dgm:spPr/>
      <dgm:t>
        <a:bodyPr/>
        <a:lstStyle/>
        <a:p>
          <a:endParaRPr lang="en-GB"/>
        </a:p>
      </dgm:t>
    </dgm:pt>
    <dgm:pt modelId="{D06607FA-ECCD-4743-B339-F9ACAA00D5EC}" type="sibTrans" cxnId="{48007BDE-0A02-4111-B8FA-707774C04A06}">
      <dgm:prSet/>
      <dgm:spPr/>
      <dgm:t>
        <a:bodyPr/>
        <a:lstStyle/>
        <a:p>
          <a:endParaRPr lang="en-GB"/>
        </a:p>
      </dgm:t>
    </dgm:pt>
    <dgm:pt modelId="{9F53011A-EBFE-4580-9233-D71D14258124}" type="asst">
      <dgm:prSet/>
      <dgm:spPr/>
      <dgm:t>
        <a:bodyPr/>
        <a:lstStyle/>
        <a:p>
          <a:r>
            <a:rPr lang="en-GB"/>
            <a:t>Staff Officer</a:t>
          </a:r>
        </a:p>
      </dgm:t>
    </dgm:pt>
    <dgm:pt modelId="{202FB2F9-A23C-4B13-B245-4AD5737C20A2}" type="parTrans" cxnId="{F2864744-73D6-490D-87DD-6E15DA17A3DA}">
      <dgm:prSet/>
      <dgm:spPr/>
      <dgm:t>
        <a:bodyPr/>
        <a:lstStyle/>
        <a:p>
          <a:endParaRPr lang="en-GB"/>
        </a:p>
      </dgm:t>
    </dgm:pt>
    <dgm:pt modelId="{044102AC-CCFE-488D-9D0F-A049C05107DD}" type="sibTrans" cxnId="{F2864744-73D6-490D-87DD-6E15DA17A3DA}">
      <dgm:prSet/>
      <dgm:spPr/>
      <dgm:t>
        <a:bodyPr/>
        <a:lstStyle/>
        <a:p>
          <a:endParaRPr lang="en-GB"/>
        </a:p>
      </dgm:t>
    </dgm:pt>
    <dgm:pt modelId="{1A976C56-2A4A-410F-BFE3-A72B8B5F5513}" type="pres">
      <dgm:prSet presAssocID="{3D6EC1D7-10F8-4338-9E05-0BFB5EBAA034}" presName="hierChild1" presStyleCnt="0">
        <dgm:presLayoutVars>
          <dgm:orgChart val="1"/>
          <dgm:chPref val="1"/>
          <dgm:dir/>
          <dgm:animOne val="branch"/>
          <dgm:animLvl val="lvl"/>
          <dgm:resizeHandles/>
        </dgm:presLayoutVars>
      </dgm:prSet>
      <dgm:spPr/>
    </dgm:pt>
    <dgm:pt modelId="{279F763E-2376-4F4A-80EA-D2ABA9DA9D78}" type="pres">
      <dgm:prSet presAssocID="{D9740312-D22A-4FD2-9B2C-66B4B0450433}" presName="hierRoot1" presStyleCnt="0">
        <dgm:presLayoutVars>
          <dgm:hierBranch val="init"/>
        </dgm:presLayoutVars>
      </dgm:prSet>
      <dgm:spPr/>
    </dgm:pt>
    <dgm:pt modelId="{B20B5C80-D116-44DA-9381-1680DEF077A2}" type="pres">
      <dgm:prSet presAssocID="{D9740312-D22A-4FD2-9B2C-66B4B0450433}" presName="rootComposite1" presStyleCnt="0"/>
      <dgm:spPr/>
    </dgm:pt>
    <dgm:pt modelId="{C7236CD8-2047-436F-80AA-108551EC1C33}" type="pres">
      <dgm:prSet presAssocID="{D9740312-D22A-4FD2-9B2C-66B4B0450433}" presName="rootText1" presStyleLbl="node0" presStyleIdx="0" presStyleCnt="1">
        <dgm:presLayoutVars>
          <dgm:chPref val="3"/>
        </dgm:presLayoutVars>
      </dgm:prSet>
      <dgm:spPr/>
    </dgm:pt>
    <dgm:pt modelId="{B5573B77-E533-414D-9E9D-DFB9C04BE11C}" type="pres">
      <dgm:prSet presAssocID="{D9740312-D22A-4FD2-9B2C-66B4B0450433}" presName="rootConnector1" presStyleLbl="node1" presStyleIdx="0" presStyleCnt="0"/>
      <dgm:spPr/>
    </dgm:pt>
    <dgm:pt modelId="{622C9F11-B1CF-4C4F-9B46-3C687ECBA25C}" type="pres">
      <dgm:prSet presAssocID="{D9740312-D22A-4FD2-9B2C-66B4B0450433}" presName="hierChild2" presStyleCnt="0"/>
      <dgm:spPr/>
    </dgm:pt>
    <dgm:pt modelId="{B23C09DE-2104-4681-86C1-8462A1817ED5}" type="pres">
      <dgm:prSet presAssocID="{BAD01835-31D2-4354-A13C-C8C2706635C7}" presName="Name37" presStyleLbl="parChTrans1D2" presStyleIdx="0" presStyleCnt="2"/>
      <dgm:spPr/>
    </dgm:pt>
    <dgm:pt modelId="{AAED792E-1579-48B1-9111-E239E37AFCAD}" type="pres">
      <dgm:prSet presAssocID="{758085EF-D34E-45C2-9463-693BB0DD66B0}" presName="hierRoot2" presStyleCnt="0">
        <dgm:presLayoutVars>
          <dgm:hierBranch val="init"/>
        </dgm:presLayoutVars>
      </dgm:prSet>
      <dgm:spPr/>
    </dgm:pt>
    <dgm:pt modelId="{2CAF0890-A63F-4B66-B6D7-24159C957D46}" type="pres">
      <dgm:prSet presAssocID="{758085EF-D34E-45C2-9463-693BB0DD66B0}" presName="rootComposite" presStyleCnt="0"/>
      <dgm:spPr/>
    </dgm:pt>
    <dgm:pt modelId="{E1DE4635-C71F-4334-97FA-EC36980832BC}" type="pres">
      <dgm:prSet presAssocID="{758085EF-D34E-45C2-9463-693BB0DD66B0}" presName="rootText" presStyleLbl="node2" presStyleIdx="0" presStyleCnt="1">
        <dgm:presLayoutVars>
          <dgm:chPref val="3"/>
        </dgm:presLayoutVars>
      </dgm:prSet>
      <dgm:spPr/>
    </dgm:pt>
    <dgm:pt modelId="{02B09337-FFFF-4EB2-8ABA-3C4C2EDFC836}" type="pres">
      <dgm:prSet presAssocID="{758085EF-D34E-45C2-9463-693BB0DD66B0}" presName="rootConnector" presStyleLbl="node2" presStyleIdx="0" presStyleCnt="1"/>
      <dgm:spPr/>
    </dgm:pt>
    <dgm:pt modelId="{0E40815B-6F2D-476A-AA83-7746CCBE4A44}" type="pres">
      <dgm:prSet presAssocID="{758085EF-D34E-45C2-9463-693BB0DD66B0}" presName="hierChild4" presStyleCnt="0"/>
      <dgm:spPr/>
    </dgm:pt>
    <dgm:pt modelId="{7D88F74B-8F52-4AB3-AFD8-C58DBD874B87}" type="pres">
      <dgm:prSet presAssocID="{758085EF-D34E-45C2-9463-693BB0DD66B0}" presName="hierChild5" presStyleCnt="0"/>
      <dgm:spPr/>
    </dgm:pt>
    <dgm:pt modelId="{EC3E04B1-CD2C-4BE9-9431-66CD16683466}" type="pres">
      <dgm:prSet presAssocID="{DC2E336A-D628-44AE-8878-AC75D19109B3}" presName="Name111" presStyleLbl="parChTrans1D3" presStyleIdx="0" presStyleCnt="2"/>
      <dgm:spPr/>
    </dgm:pt>
    <dgm:pt modelId="{A97C68FA-BC60-4FE5-A54A-5648C59B8E0E}" type="pres">
      <dgm:prSet presAssocID="{B51EE9C7-2F44-4E12-A4AE-00BA33B83C26}" presName="hierRoot3" presStyleCnt="0">
        <dgm:presLayoutVars>
          <dgm:hierBranch val="init"/>
        </dgm:presLayoutVars>
      </dgm:prSet>
      <dgm:spPr/>
    </dgm:pt>
    <dgm:pt modelId="{C676CBA9-5BFB-439F-8708-0F63048D9288}" type="pres">
      <dgm:prSet presAssocID="{B51EE9C7-2F44-4E12-A4AE-00BA33B83C26}" presName="rootComposite3" presStyleCnt="0"/>
      <dgm:spPr/>
    </dgm:pt>
    <dgm:pt modelId="{9547D4D1-7989-450B-ABB0-7B2D167EC429}" type="pres">
      <dgm:prSet presAssocID="{B51EE9C7-2F44-4E12-A4AE-00BA33B83C26}" presName="rootText3" presStyleLbl="asst2" presStyleIdx="0" presStyleCnt="2">
        <dgm:presLayoutVars>
          <dgm:chPref val="3"/>
        </dgm:presLayoutVars>
      </dgm:prSet>
      <dgm:spPr/>
    </dgm:pt>
    <dgm:pt modelId="{8EB335D0-7E7E-4014-9A7E-F0F6173BE87A}" type="pres">
      <dgm:prSet presAssocID="{B51EE9C7-2F44-4E12-A4AE-00BA33B83C26}" presName="rootConnector3" presStyleLbl="asst2" presStyleIdx="0" presStyleCnt="2"/>
      <dgm:spPr/>
    </dgm:pt>
    <dgm:pt modelId="{A90CAD89-F6BE-435C-9DD3-C2E5BCC83CFE}" type="pres">
      <dgm:prSet presAssocID="{B51EE9C7-2F44-4E12-A4AE-00BA33B83C26}" presName="hierChild6" presStyleCnt="0"/>
      <dgm:spPr/>
    </dgm:pt>
    <dgm:pt modelId="{AF417FF4-355B-4067-BCFD-5E2CA4ED0114}" type="pres">
      <dgm:prSet presAssocID="{B51EE9C7-2F44-4E12-A4AE-00BA33B83C26}" presName="hierChild7" presStyleCnt="0"/>
      <dgm:spPr/>
    </dgm:pt>
    <dgm:pt modelId="{B6BA985E-39C2-431D-A64C-18FA8F593151}" type="pres">
      <dgm:prSet presAssocID="{202FB2F9-A23C-4B13-B245-4AD5737C20A2}" presName="Name111" presStyleLbl="parChTrans1D3" presStyleIdx="1" presStyleCnt="2"/>
      <dgm:spPr/>
    </dgm:pt>
    <dgm:pt modelId="{B93E1352-F679-4BE4-A761-DC9190B58818}" type="pres">
      <dgm:prSet presAssocID="{9F53011A-EBFE-4580-9233-D71D14258124}" presName="hierRoot3" presStyleCnt="0">
        <dgm:presLayoutVars>
          <dgm:hierBranch val="init"/>
        </dgm:presLayoutVars>
      </dgm:prSet>
      <dgm:spPr/>
    </dgm:pt>
    <dgm:pt modelId="{B0439478-6FB2-4060-A3CE-04E394E599AF}" type="pres">
      <dgm:prSet presAssocID="{9F53011A-EBFE-4580-9233-D71D14258124}" presName="rootComposite3" presStyleCnt="0"/>
      <dgm:spPr/>
    </dgm:pt>
    <dgm:pt modelId="{0010BE79-4E7D-4749-9D30-219602F9A3A9}" type="pres">
      <dgm:prSet presAssocID="{9F53011A-EBFE-4580-9233-D71D14258124}" presName="rootText3" presStyleLbl="asst2" presStyleIdx="1" presStyleCnt="2">
        <dgm:presLayoutVars>
          <dgm:chPref val="3"/>
        </dgm:presLayoutVars>
      </dgm:prSet>
      <dgm:spPr/>
    </dgm:pt>
    <dgm:pt modelId="{41DCC2A5-10F8-440A-8037-D2861EB37500}" type="pres">
      <dgm:prSet presAssocID="{9F53011A-EBFE-4580-9233-D71D14258124}" presName="rootConnector3" presStyleLbl="asst2" presStyleIdx="1" presStyleCnt="2"/>
      <dgm:spPr/>
    </dgm:pt>
    <dgm:pt modelId="{99907A51-ECF0-4DA1-8C81-D8E6E643407D}" type="pres">
      <dgm:prSet presAssocID="{9F53011A-EBFE-4580-9233-D71D14258124}" presName="hierChild6" presStyleCnt="0"/>
      <dgm:spPr/>
    </dgm:pt>
    <dgm:pt modelId="{E9ED0B01-F4DA-4542-8EF7-A72740641FCF}" type="pres">
      <dgm:prSet presAssocID="{9F53011A-EBFE-4580-9233-D71D14258124}" presName="hierChild7" presStyleCnt="0"/>
      <dgm:spPr/>
    </dgm:pt>
    <dgm:pt modelId="{9C0156B3-9B76-4F7E-B457-B4F4BFBC6E45}" type="pres">
      <dgm:prSet presAssocID="{D9740312-D22A-4FD2-9B2C-66B4B0450433}" presName="hierChild3" presStyleCnt="0"/>
      <dgm:spPr/>
    </dgm:pt>
    <dgm:pt modelId="{1C25FDAD-8C0A-48EC-A40A-DE6E0D573D7D}" type="pres">
      <dgm:prSet presAssocID="{322FA6DE-48C7-42A8-8ABD-7DCE982EF4AC}" presName="Name111" presStyleLbl="parChTrans1D2" presStyleIdx="1" presStyleCnt="2"/>
      <dgm:spPr/>
    </dgm:pt>
    <dgm:pt modelId="{6B5FC196-84C7-4477-AF08-366579B38400}" type="pres">
      <dgm:prSet presAssocID="{00FF62AD-4FBA-403D-A0F8-0B1FF53E9A81}" presName="hierRoot3" presStyleCnt="0">
        <dgm:presLayoutVars>
          <dgm:hierBranch val="init"/>
        </dgm:presLayoutVars>
      </dgm:prSet>
      <dgm:spPr/>
    </dgm:pt>
    <dgm:pt modelId="{6B1DBB39-E7FA-4B92-9FDD-8B89D2E519E9}" type="pres">
      <dgm:prSet presAssocID="{00FF62AD-4FBA-403D-A0F8-0B1FF53E9A81}" presName="rootComposite3" presStyleCnt="0"/>
      <dgm:spPr/>
    </dgm:pt>
    <dgm:pt modelId="{32DFFF94-9A72-4D24-BCF2-378A060B9DAA}" type="pres">
      <dgm:prSet presAssocID="{00FF62AD-4FBA-403D-A0F8-0B1FF53E9A81}" presName="rootText3" presStyleLbl="asst1" presStyleIdx="0" presStyleCnt="1">
        <dgm:presLayoutVars>
          <dgm:chPref val="3"/>
        </dgm:presLayoutVars>
      </dgm:prSet>
      <dgm:spPr/>
    </dgm:pt>
    <dgm:pt modelId="{71CE5B68-F690-4FEA-A00E-446B2B4E2A13}" type="pres">
      <dgm:prSet presAssocID="{00FF62AD-4FBA-403D-A0F8-0B1FF53E9A81}" presName="rootConnector3" presStyleLbl="asst1" presStyleIdx="0" presStyleCnt="1"/>
      <dgm:spPr/>
    </dgm:pt>
    <dgm:pt modelId="{F23A019A-6877-411F-B51B-6C2984F92BFB}" type="pres">
      <dgm:prSet presAssocID="{00FF62AD-4FBA-403D-A0F8-0B1FF53E9A81}" presName="hierChild6" presStyleCnt="0"/>
      <dgm:spPr/>
    </dgm:pt>
    <dgm:pt modelId="{0F79D23E-4DE9-4BFB-8013-EB17A96E979E}" type="pres">
      <dgm:prSet presAssocID="{00FF62AD-4FBA-403D-A0F8-0B1FF53E9A81}" presName="hierChild7" presStyleCnt="0"/>
      <dgm:spPr/>
    </dgm:pt>
  </dgm:ptLst>
  <dgm:cxnLst>
    <dgm:cxn modelId="{28D69B20-C82D-4164-8A50-C87F518F86A2}" type="presOf" srcId="{9F53011A-EBFE-4580-9233-D71D14258124}" destId="{0010BE79-4E7D-4749-9D30-219602F9A3A9}" srcOrd="0" destOrd="0" presId="urn:microsoft.com/office/officeart/2005/8/layout/orgChart1"/>
    <dgm:cxn modelId="{C4211440-0C7E-4F11-9D64-DDC12634184A}" type="presOf" srcId="{9F53011A-EBFE-4580-9233-D71D14258124}" destId="{41DCC2A5-10F8-440A-8037-D2861EB37500}" srcOrd="1" destOrd="0" presId="urn:microsoft.com/office/officeart/2005/8/layout/orgChart1"/>
    <dgm:cxn modelId="{9B19FF5B-80EC-4819-AFF1-CE861AD26046}" srcId="{3D6EC1D7-10F8-4338-9E05-0BFB5EBAA034}" destId="{D9740312-D22A-4FD2-9B2C-66B4B0450433}" srcOrd="0" destOrd="0" parTransId="{EE47EDEE-6922-4A2C-BB27-FD6B8264DDBC}" sibTransId="{6BD60319-0922-4DE8-8C4A-3BAFE56145B6}"/>
    <dgm:cxn modelId="{F2864744-73D6-490D-87DD-6E15DA17A3DA}" srcId="{758085EF-D34E-45C2-9463-693BB0DD66B0}" destId="{9F53011A-EBFE-4580-9233-D71D14258124}" srcOrd="1" destOrd="0" parTransId="{202FB2F9-A23C-4B13-B245-4AD5737C20A2}" sibTransId="{044102AC-CCFE-488D-9D0F-A049C05107DD}"/>
    <dgm:cxn modelId="{8F3A9647-2142-4441-8AC4-89EE8D5879AF}" type="presOf" srcId="{00FF62AD-4FBA-403D-A0F8-0B1FF53E9A81}" destId="{32DFFF94-9A72-4D24-BCF2-378A060B9DAA}" srcOrd="0" destOrd="0" presId="urn:microsoft.com/office/officeart/2005/8/layout/orgChart1"/>
    <dgm:cxn modelId="{8C9E6A6D-0805-4D19-AE6F-86FECF55C0F5}" srcId="{D9740312-D22A-4FD2-9B2C-66B4B0450433}" destId="{758085EF-D34E-45C2-9463-693BB0DD66B0}" srcOrd="1" destOrd="0" parTransId="{BAD01835-31D2-4354-A13C-C8C2706635C7}" sibTransId="{851AED96-F014-4E7B-B42A-AD6F7DAEAF3C}"/>
    <dgm:cxn modelId="{9A4FA64E-F940-4C2E-BD3F-A69B8269EE24}" type="presOf" srcId="{D9740312-D22A-4FD2-9B2C-66B4B0450433}" destId="{C7236CD8-2047-436F-80AA-108551EC1C33}" srcOrd="0" destOrd="0" presId="urn:microsoft.com/office/officeart/2005/8/layout/orgChart1"/>
    <dgm:cxn modelId="{7BDD906F-22D1-4CEA-BFCB-3C69F6E44C2C}" type="presOf" srcId="{322FA6DE-48C7-42A8-8ABD-7DCE982EF4AC}" destId="{1C25FDAD-8C0A-48EC-A40A-DE6E0D573D7D}" srcOrd="0" destOrd="0" presId="urn:microsoft.com/office/officeart/2005/8/layout/orgChart1"/>
    <dgm:cxn modelId="{91930B74-57AF-4715-B065-8D1EA82FFAE7}" type="presOf" srcId="{B51EE9C7-2F44-4E12-A4AE-00BA33B83C26}" destId="{8EB335D0-7E7E-4014-9A7E-F0F6173BE87A}" srcOrd="1" destOrd="0" presId="urn:microsoft.com/office/officeart/2005/8/layout/orgChart1"/>
    <dgm:cxn modelId="{E2CE5F7A-06ED-4770-9253-AB838A963FE7}" srcId="{D9740312-D22A-4FD2-9B2C-66B4B0450433}" destId="{00FF62AD-4FBA-403D-A0F8-0B1FF53E9A81}" srcOrd="0" destOrd="0" parTransId="{322FA6DE-48C7-42A8-8ABD-7DCE982EF4AC}" sibTransId="{8295762C-9CFA-4D40-8548-82ECDACEA3CA}"/>
    <dgm:cxn modelId="{A2DA657B-AF0E-41D0-815B-6AA5BF0EAF70}" type="presOf" srcId="{00FF62AD-4FBA-403D-A0F8-0B1FF53E9A81}" destId="{71CE5B68-F690-4FEA-A00E-446B2B4E2A13}" srcOrd="1" destOrd="0" presId="urn:microsoft.com/office/officeart/2005/8/layout/orgChart1"/>
    <dgm:cxn modelId="{2CD6DF7B-5E2F-498D-B98F-EDCA138DD496}" type="presOf" srcId="{B51EE9C7-2F44-4E12-A4AE-00BA33B83C26}" destId="{9547D4D1-7989-450B-ABB0-7B2D167EC429}" srcOrd="0" destOrd="0" presId="urn:microsoft.com/office/officeart/2005/8/layout/orgChart1"/>
    <dgm:cxn modelId="{5196507F-C5EB-41EA-A876-864F84462493}" type="presOf" srcId="{3D6EC1D7-10F8-4338-9E05-0BFB5EBAA034}" destId="{1A976C56-2A4A-410F-BFE3-A72B8B5F5513}" srcOrd="0" destOrd="0" presId="urn:microsoft.com/office/officeart/2005/8/layout/orgChart1"/>
    <dgm:cxn modelId="{9452CD84-CE8A-4F68-B503-A4C77360471D}" type="presOf" srcId="{758085EF-D34E-45C2-9463-693BB0DD66B0}" destId="{E1DE4635-C71F-4334-97FA-EC36980832BC}" srcOrd="0" destOrd="0" presId="urn:microsoft.com/office/officeart/2005/8/layout/orgChart1"/>
    <dgm:cxn modelId="{2D2FBC97-74EC-46B4-88FB-44028AE3BB62}" type="presOf" srcId="{758085EF-D34E-45C2-9463-693BB0DD66B0}" destId="{02B09337-FFFF-4EB2-8ABA-3C4C2EDFC836}" srcOrd="1" destOrd="0" presId="urn:microsoft.com/office/officeart/2005/8/layout/orgChart1"/>
    <dgm:cxn modelId="{C4768F9F-5F83-4603-A40B-0D81C80F0350}" type="presOf" srcId="{BAD01835-31D2-4354-A13C-C8C2706635C7}" destId="{B23C09DE-2104-4681-86C1-8462A1817ED5}" srcOrd="0" destOrd="0" presId="urn:microsoft.com/office/officeart/2005/8/layout/orgChart1"/>
    <dgm:cxn modelId="{48007BDE-0A02-4111-B8FA-707774C04A06}" srcId="{758085EF-D34E-45C2-9463-693BB0DD66B0}" destId="{B51EE9C7-2F44-4E12-A4AE-00BA33B83C26}" srcOrd="0" destOrd="0" parTransId="{DC2E336A-D628-44AE-8878-AC75D19109B3}" sibTransId="{D06607FA-ECCD-4743-B339-F9ACAA00D5EC}"/>
    <dgm:cxn modelId="{0101D1E8-CFB4-4952-87F1-EDD5DD6DE86B}" type="presOf" srcId="{D9740312-D22A-4FD2-9B2C-66B4B0450433}" destId="{B5573B77-E533-414D-9E9D-DFB9C04BE11C}" srcOrd="1" destOrd="0" presId="urn:microsoft.com/office/officeart/2005/8/layout/orgChart1"/>
    <dgm:cxn modelId="{186B70F3-0735-4851-8488-ADDCEF7D2EFE}" type="presOf" srcId="{DC2E336A-D628-44AE-8878-AC75D19109B3}" destId="{EC3E04B1-CD2C-4BE9-9431-66CD16683466}" srcOrd="0" destOrd="0" presId="urn:microsoft.com/office/officeart/2005/8/layout/orgChart1"/>
    <dgm:cxn modelId="{BED845FB-D20A-4E90-8694-FCBCE6CA187E}" type="presOf" srcId="{202FB2F9-A23C-4B13-B245-4AD5737C20A2}" destId="{B6BA985E-39C2-431D-A64C-18FA8F593151}" srcOrd="0" destOrd="0" presId="urn:microsoft.com/office/officeart/2005/8/layout/orgChart1"/>
    <dgm:cxn modelId="{3986F3B0-8586-4E11-AEC2-8177703DB925}" type="presParOf" srcId="{1A976C56-2A4A-410F-BFE3-A72B8B5F5513}" destId="{279F763E-2376-4F4A-80EA-D2ABA9DA9D78}" srcOrd="0" destOrd="0" presId="urn:microsoft.com/office/officeart/2005/8/layout/orgChart1"/>
    <dgm:cxn modelId="{71DDF3D1-F8F6-4002-A4E3-21714F0DB17A}" type="presParOf" srcId="{279F763E-2376-4F4A-80EA-D2ABA9DA9D78}" destId="{B20B5C80-D116-44DA-9381-1680DEF077A2}" srcOrd="0" destOrd="0" presId="urn:microsoft.com/office/officeart/2005/8/layout/orgChart1"/>
    <dgm:cxn modelId="{68CC45A7-B156-436B-AE77-EA203B62F5D7}" type="presParOf" srcId="{B20B5C80-D116-44DA-9381-1680DEF077A2}" destId="{C7236CD8-2047-436F-80AA-108551EC1C33}" srcOrd="0" destOrd="0" presId="urn:microsoft.com/office/officeart/2005/8/layout/orgChart1"/>
    <dgm:cxn modelId="{3938BCC6-BE4E-4CA6-AF4E-9794DBDC0852}" type="presParOf" srcId="{B20B5C80-D116-44DA-9381-1680DEF077A2}" destId="{B5573B77-E533-414D-9E9D-DFB9C04BE11C}" srcOrd="1" destOrd="0" presId="urn:microsoft.com/office/officeart/2005/8/layout/orgChart1"/>
    <dgm:cxn modelId="{3EFE3227-0911-484F-ABCA-502644004294}" type="presParOf" srcId="{279F763E-2376-4F4A-80EA-D2ABA9DA9D78}" destId="{622C9F11-B1CF-4C4F-9B46-3C687ECBA25C}" srcOrd="1" destOrd="0" presId="urn:microsoft.com/office/officeart/2005/8/layout/orgChart1"/>
    <dgm:cxn modelId="{C5CE041F-349A-49C3-8B12-3267E4115DF3}" type="presParOf" srcId="{622C9F11-B1CF-4C4F-9B46-3C687ECBA25C}" destId="{B23C09DE-2104-4681-86C1-8462A1817ED5}" srcOrd="0" destOrd="0" presId="urn:microsoft.com/office/officeart/2005/8/layout/orgChart1"/>
    <dgm:cxn modelId="{52CA9C43-B9A4-4820-BBDA-3F19FF11472B}" type="presParOf" srcId="{622C9F11-B1CF-4C4F-9B46-3C687ECBA25C}" destId="{AAED792E-1579-48B1-9111-E239E37AFCAD}" srcOrd="1" destOrd="0" presId="urn:microsoft.com/office/officeart/2005/8/layout/orgChart1"/>
    <dgm:cxn modelId="{F99A1704-D256-47B3-B45C-4C9F986C3201}" type="presParOf" srcId="{AAED792E-1579-48B1-9111-E239E37AFCAD}" destId="{2CAF0890-A63F-4B66-B6D7-24159C957D46}" srcOrd="0" destOrd="0" presId="urn:microsoft.com/office/officeart/2005/8/layout/orgChart1"/>
    <dgm:cxn modelId="{7B701992-5816-4E8C-A9C8-BB5ECB2217E6}" type="presParOf" srcId="{2CAF0890-A63F-4B66-B6D7-24159C957D46}" destId="{E1DE4635-C71F-4334-97FA-EC36980832BC}" srcOrd="0" destOrd="0" presId="urn:microsoft.com/office/officeart/2005/8/layout/orgChart1"/>
    <dgm:cxn modelId="{29CBA28B-AEEA-4197-B3BF-022E5BD33C33}" type="presParOf" srcId="{2CAF0890-A63F-4B66-B6D7-24159C957D46}" destId="{02B09337-FFFF-4EB2-8ABA-3C4C2EDFC836}" srcOrd="1" destOrd="0" presId="urn:microsoft.com/office/officeart/2005/8/layout/orgChart1"/>
    <dgm:cxn modelId="{3C78CE23-2A0E-43A1-8FF3-26E1922477F6}" type="presParOf" srcId="{AAED792E-1579-48B1-9111-E239E37AFCAD}" destId="{0E40815B-6F2D-476A-AA83-7746CCBE4A44}" srcOrd="1" destOrd="0" presId="urn:microsoft.com/office/officeart/2005/8/layout/orgChart1"/>
    <dgm:cxn modelId="{713D1B87-0114-4BF6-83C0-8B21B37C499D}" type="presParOf" srcId="{AAED792E-1579-48B1-9111-E239E37AFCAD}" destId="{7D88F74B-8F52-4AB3-AFD8-C58DBD874B87}" srcOrd="2" destOrd="0" presId="urn:microsoft.com/office/officeart/2005/8/layout/orgChart1"/>
    <dgm:cxn modelId="{681C26AA-2BF4-4425-9272-2A5F8C4A40A9}" type="presParOf" srcId="{7D88F74B-8F52-4AB3-AFD8-C58DBD874B87}" destId="{EC3E04B1-CD2C-4BE9-9431-66CD16683466}" srcOrd="0" destOrd="0" presId="urn:microsoft.com/office/officeart/2005/8/layout/orgChart1"/>
    <dgm:cxn modelId="{7666D9E2-D197-485F-8157-A2B1D2233AB5}" type="presParOf" srcId="{7D88F74B-8F52-4AB3-AFD8-C58DBD874B87}" destId="{A97C68FA-BC60-4FE5-A54A-5648C59B8E0E}" srcOrd="1" destOrd="0" presId="urn:microsoft.com/office/officeart/2005/8/layout/orgChart1"/>
    <dgm:cxn modelId="{D96D582B-365B-49A0-AA08-45DA33F2D67F}" type="presParOf" srcId="{A97C68FA-BC60-4FE5-A54A-5648C59B8E0E}" destId="{C676CBA9-5BFB-439F-8708-0F63048D9288}" srcOrd="0" destOrd="0" presId="urn:microsoft.com/office/officeart/2005/8/layout/orgChart1"/>
    <dgm:cxn modelId="{C9AC7B7A-62D6-481C-B8F9-542F28C65AA8}" type="presParOf" srcId="{C676CBA9-5BFB-439F-8708-0F63048D9288}" destId="{9547D4D1-7989-450B-ABB0-7B2D167EC429}" srcOrd="0" destOrd="0" presId="urn:microsoft.com/office/officeart/2005/8/layout/orgChart1"/>
    <dgm:cxn modelId="{4BA74550-70AD-4DDC-B18A-92F741E44405}" type="presParOf" srcId="{C676CBA9-5BFB-439F-8708-0F63048D9288}" destId="{8EB335D0-7E7E-4014-9A7E-F0F6173BE87A}" srcOrd="1" destOrd="0" presId="urn:microsoft.com/office/officeart/2005/8/layout/orgChart1"/>
    <dgm:cxn modelId="{B28E51A1-20D7-4666-9FD5-AA6ACE693EF6}" type="presParOf" srcId="{A97C68FA-BC60-4FE5-A54A-5648C59B8E0E}" destId="{A90CAD89-F6BE-435C-9DD3-C2E5BCC83CFE}" srcOrd="1" destOrd="0" presId="urn:microsoft.com/office/officeart/2005/8/layout/orgChart1"/>
    <dgm:cxn modelId="{F0F575AC-47F3-4A77-B643-A4B8C9403AFF}" type="presParOf" srcId="{A97C68FA-BC60-4FE5-A54A-5648C59B8E0E}" destId="{AF417FF4-355B-4067-BCFD-5E2CA4ED0114}" srcOrd="2" destOrd="0" presId="urn:microsoft.com/office/officeart/2005/8/layout/orgChart1"/>
    <dgm:cxn modelId="{31E7B2B9-660C-48B8-A1FF-57610476B453}" type="presParOf" srcId="{7D88F74B-8F52-4AB3-AFD8-C58DBD874B87}" destId="{B6BA985E-39C2-431D-A64C-18FA8F593151}" srcOrd="2" destOrd="0" presId="urn:microsoft.com/office/officeart/2005/8/layout/orgChart1"/>
    <dgm:cxn modelId="{2164BD9D-C946-49F8-B51D-A481A5C235B1}" type="presParOf" srcId="{7D88F74B-8F52-4AB3-AFD8-C58DBD874B87}" destId="{B93E1352-F679-4BE4-A761-DC9190B58818}" srcOrd="3" destOrd="0" presId="urn:microsoft.com/office/officeart/2005/8/layout/orgChart1"/>
    <dgm:cxn modelId="{A0D3B0FA-4468-45E4-B918-A734B2C293B6}" type="presParOf" srcId="{B93E1352-F679-4BE4-A761-DC9190B58818}" destId="{B0439478-6FB2-4060-A3CE-04E394E599AF}" srcOrd="0" destOrd="0" presId="urn:microsoft.com/office/officeart/2005/8/layout/orgChart1"/>
    <dgm:cxn modelId="{3C534878-7028-4719-8598-01BC112766D4}" type="presParOf" srcId="{B0439478-6FB2-4060-A3CE-04E394E599AF}" destId="{0010BE79-4E7D-4749-9D30-219602F9A3A9}" srcOrd="0" destOrd="0" presId="urn:microsoft.com/office/officeart/2005/8/layout/orgChart1"/>
    <dgm:cxn modelId="{9FE914FA-8CE5-4156-B2F5-4D32000A082A}" type="presParOf" srcId="{B0439478-6FB2-4060-A3CE-04E394E599AF}" destId="{41DCC2A5-10F8-440A-8037-D2861EB37500}" srcOrd="1" destOrd="0" presId="urn:microsoft.com/office/officeart/2005/8/layout/orgChart1"/>
    <dgm:cxn modelId="{E7C7B9AD-710F-495A-85B9-17EC90256F66}" type="presParOf" srcId="{B93E1352-F679-4BE4-A761-DC9190B58818}" destId="{99907A51-ECF0-4DA1-8C81-D8E6E643407D}" srcOrd="1" destOrd="0" presId="urn:microsoft.com/office/officeart/2005/8/layout/orgChart1"/>
    <dgm:cxn modelId="{FDEC21CC-8DC2-4BA0-B26D-7D56BAA038F6}" type="presParOf" srcId="{B93E1352-F679-4BE4-A761-DC9190B58818}" destId="{E9ED0B01-F4DA-4542-8EF7-A72740641FCF}" srcOrd="2" destOrd="0" presId="urn:microsoft.com/office/officeart/2005/8/layout/orgChart1"/>
    <dgm:cxn modelId="{B39256C3-C6C3-40A9-A552-2A7DF29C92C0}" type="presParOf" srcId="{279F763E-2376-4F4A-80EA-D2ABA9DA9D78}" destId="{9C0156B3-9B76-4F7E-B457-B4F4BFBC6E45}" srcOrd="2" destOrd="0" presId="urn:microsoft.com/office/officeart/2005/8/layout/orgChart1"/>
    <dgm:cxn modelId="{87C05164-A8CA-473C-A0EF-5BC7F537D3DF}" type="presParOf" srcId="{9C0156B3-9B76-4F7E-B457-B4F4BFBC6E45}" destId="{1C25FDAD-8C0A-48EC-A40A-DE6E0D573D7D}" srcOrd="0" destOrd="0" presId="urn:microsoft.com/office/officeart/2005/8/layout/orgChart1"/>
    <dgm:cxn modelId="{2C5B4E24-998E-4562-AE75-25E0097ABD76}" type="presParOf" srcId="{9C0156B3-9B76-4F7E-B457-B4F4BFBC6E45}" destId="{6B5FC196-84C7-4477-AF08-366579B38400}" srcOrd="1" destOrd="0" presId="urn:microsoft.com/office/officeart/2005/8/layout/orgChart1"/>
    <dgm:cxn modelId="{17A8DCA3-B3A8-4B2F-B2E1-6FAA50FDF0A9}" type="presParOf" srcId="{6B5FC196-84C7-4477-AF08-366579B38400}" destId="{6B1DBB39-E7FA-4B92-9FDD-8B89D2E519E9}" srcOrd="0" destOrd="0" presId="urn:microsoft.com/office/officeart/2005/8/layout/orgChart1"/>
    <dgm:cxn modelId="{8EBBE068-55FF-441D-B3B0-31B8329D19CD}" type="presParOf" srcId="{6B1DBB39-E7FA-4B92-9FDD-8B89D2E519E9}" destId="{32DFFF94-9A72-4D24-BCF2-378A060B9DAA}" srcOrd="0" destOrd="0" presId="urn:microsoft.com/office/officeart/2005/8/layout/orgChart1"/>
    <dgm:cxn modelId="{89131DB2-34BE-49A0-8DBF-932D7E5475DF}" type="presParOf" srcId="{6B1DBB39-E7FA-4B92-9FDD-8B89D2E519E9}" destId="{71CE5B68-F690-4FEA-A00E-446B2B4E2A13}" srcOrd="1" destOrd="0" presId="urn:microsoft.com/office/officeart/2005/8/layout/orgChart1"/>
    <dgm:cxn modelId="{119CEDD4-0CCB-4106-B568-5DF7A5A6EBE4}" type="presParOf" srcId="{6B5FC196-84C7-4477-AF08-366579B38400}" destId="{F23A019A-6877-411F-B51B-6C2984F92BFB}" srcOrd="1" destOrd="0" presId="urn:microsoft.com/office/officeart/2005/8/layout/orgChart1"/>
    <dgm:cxn modelId="{4D178E00-A6CE-48B0-B9C1-B39C5A56C52B}" type="presParOf" srcId="{6B5FC196-84C7-4477-AF08-366579B38400}" destId="{0F79D23E-4DE9-4BFB-8013-EB17A96E979E}"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25FDAD-8C0A-48EC-A40A-DE6E0D573D7D}">
      <dsp:nvSpPr>
        <dsp:cNvPr id="0" name=""/>
        <dsp:cNvSpPr/>
      </dsp:nvSpPr>
      <dsp:spPr>
        <a:xfrm>
          <a:off x="2218265" y="778044"/>
          <a:ext cx="162984" cy="714026"/>
        </a:xfrm>
        <a:custGeom>
          <a:avLst/>
          <a:gdLst/>
          <a:ahLst/>
          <a:cxnLst/>
          <a:rect l="0" t="0" r="0" b="0"/>
          <a:pathLst>
            <a:path>
              <a:moveTo>
                <a:pt x="162984" y="0"/>
              </a:moveTo>
              <a:lnTo>
                <a:pt x="162984" y="714026"/>
              </a:lnTo>
              <a:lnTo>
                <a:pt x="0" y="71402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BA985E-39C2-431D-A64C-18FA8F593151}">
      <dsp:nvSpPr>
        <dsp:cNvPr id="0" name=""/>
        <dsp:cNvSpPr/>
      </dsp:nvSpPr>
      <dsp:spPr>
        <a:xfrm>
          <a:off x="2381250" y="2982212"/>
          <a:ext cx="162984" cy="714026"/>
        </a:xfrm>
        <a:custGeom>
          <a:avLst/>
          <a:gdLst/>
          <a:ahLst/>
          <a:cxnLst/>
          <a:rect l="0" t="0" r="0" b="0"/>
          <a:pathLst>
            <a:path>
              <a:moveTo>
                <a:pt x="0" y="0"/>
              </a:moveTo>
              <a:lnTo>
                <a:pt x="0" y="714026"/>
              </a:lnTo>
              <a:lnTo>
                <a:pt x="162984" y="71402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3E04B1-CD2C-4BE9-9431-66CD16683466}">
      <dsp:nvSpPr>
        <dsp:cNvPr id="0" name=""/>
        <dsp:cNvSpPr/>
      </dsp:nvSpPr>
      <dsp:spPr>
        <a:xfrm>
          <a:off x="2218265" y="2982212"/>
          <a:ext cx="162984" cy="714026"/>
        </a:xfrm>
        <a:custGeom>
          <a:avLst/>
          <a:gdLst/>
          <a:ahLst/>
          <a:cxnLst/>
          <a:rect l="0" t="0" r="0" b="0"/>
          <a:pathLst>
            <a:path>
              <a:moveTo>
                <a:pt x="162984" y="0"/>
              </a:moveTo>
              <a:lnTo>
                <a:pt x="162984" y="714026"/>
              </a:lnTo>
              <a:lnTo>
                <a:pt x="0" y="71402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3C09DE-2104-4681-86C1-8462A1817ED5}">
      <dsp:nvSpPr>
        <dsp:cNvPr id="0" name=""/>
        <dsp:cNvSpPr/>
      </dsp:nvSpPr>
      <dsp:spPr>
        <a:xfrm>
          <a:off x="2335530" y="778044"/>
          <a:ext cx="91440" cy="1428052"/>
        </a:xfrm>
        <a:custGeom>
          <a:avLst/>
          <a:gdLst/>
          <a:ahLst/>
          <a:cxnLst/>
          <a:rect l="0" t="0" r="0" b="0"/>
          <a:pathLst>
            <a:path>
              <a:moveTo>
                <a:pt x="45720" y="0"/>
              </a:moveTo>
              <a:lnTo>
                <a:pt x="45720" y="142805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7236CD8-2047-436F-80AA-108551EC1C33}">
      <dsp:nvSpPr>
        <dsp:cNvPr id="0" name=""/>
        <dsp:cNvSpPr/>
      </dsp:nvSpPr>
      <dsp:spPr>
        <a:xfrm>
          <a:off x="1605134" y="1928"/>
          <a:ext cx="1552230" cy="77611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977900">
            <a:lnSpc>
              <a:spcPct val="90000"/>
            </a:lnSpc>
            <a:spcBef>
              <a:spcPct val="0"/>
            </a:spcBef>
            <a:spcAft>
              <a:spcPct val="35000"/>
            </a:spcAft>
            <a:buNone/>
          </a:pPr>
          <a:r>
            <a:rPr lang="en-GB" sz="2200" kern="1200" dirty="0"/>
            <a:t>ACC</a:t>
          </a:r>
        </a:p>
      </dsp:txBody>
      <dsp:txXfrm>
        <a:off x="1605134" y="1928"/>
        <a:ext cx="1552230" cy="776115"/>
      </dsp:txXfrm>
    </dsp:sp>
    <dsp:sp modelId="{E1DE4635-C71F-4334-97FA-EC36980832BC}">
      <dsp:nvSpPr>
        <dsp:cNvPr id="0" name=""/>
        <dsp:cNvSpPr/>
      </dsp:nvSpPr>
      <dsp:spPr>
        <a:xfrm>
          <a:off x="1605134" y="2206096"/>
          <a:ext cx="1552230" cy="77611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977900">
            <a:lnSpc>
              <a:spcPct val="90000"/>
            </a:lnSpc>
            <a:spcBef>
              <a:spcPct val="0"/>
            </a:spcBef>
            <a:spcAft>
              <a:spcPct val="35000"/>
            </a:spcAft>
            <a:buNone/>
          </a:pPr>
          <a:r>
            <a:rPr lang="en-GB" sz="2200" kern="1200" dirty="0"/>
            <a:t>Supt ROCU </a:t>
          </a:r>
          <a:r>
            <a:rPr lang="en-GB" sz="2200" kern="1200" dirty="0" err="1"/>
            <a:t>Cmdr</a:t>
          </a:r>
          <a:endParaRPr lang="en-GB" sz="2200" kern="1200" dirty="0"/>
        </a:p>
      </dsp:txBody>
      <dsp:txXfrm>
        <a:off x="1605134" y="2206096"/>
        <a:ext cx="1552230" cy="776115"/>
      </dsp:txXfrm>
    </dsp:sp>
    <dsp:sp modelId="{9547D4D1-7989-450B-ABB0-7B2D167EC429}">
      <dsp:nvSpPr>
        <dsp:cNvPr id="0" name=""/>
        <dsp:cNvSpPr/>
      </dsp:nvSpPr>
      <dsp:spPr>
        <a:xfrm>
          <a:off x="666034" y="3308180"/>
          <a:ext cx="1552230" cy="77611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977900">
            <a:lnSpc>
              <a:spcPct val="90000"/>
            </a:lnSpc>
            <a:spcBef>
              <a:spcPct val="0"/>
            </a:spcBef>
            <a:spcAft>
              <a:spcPct val="35000"/>
            </a:spcAft>
            <a:buNone/>
          </a:pPr>
          <a:r>
            <a:rPr lang="en-GB" sz="2200" kern="1200" dirty="0"/>
            <a:t>PA</a:t>
          </a:r>
        </a:p>
      </dsp:txBody>
      <dsp:txXfrm>
        <a:off x="666034" y="3308180"/>
        <a:ext cx="1552230" cy="776115"/>
      </dsp:txXfrm>
    </dsp:sp>
    <dsp:sp modelId="{0010BE79-4E7D-4749-9D30-219602F9A3A9}">
      <dsp:nvSpPr>
        <dsp:cNvPr id="0" name=""/>
        <dsp:cNvSpPr/>
      </dsp:nvSpPr>
      <dsp:spPr>
        <a:xfrm>
          <a:off x="2544234" y="3308180"/>
          <a:ext cx="1552230" cy="77611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977900">
            <a:lnSpc>
              <a:spcPct val="90000"/>
            </a:lnSpc>
            <a:spcBef>
              <a:spcPct val="0"/>
            </a:spcBef>
            <a:spcAft>
              <a:spcPct val="35000"/>
            </a:spcAft>
            <a:buNone/>
          </a:pPr>
          <a:r>
            <a:rPr lang="en-GB" sz="2200" kern="1200"/>
            <a:t>Staff Officer</a:t>
          </a:r>
        </a:p>
      </dsp:txBody>
      <dsp:txXfrm>
        <a:off x="2544234" y="3308180"/>
        <a:ext cx="1552230" cy="776115"/>
      </dsp:txXfrm>
    </dsp:sp>
    <dsp:sp modelId="{32DFFF94-9A72-4D24-BCF2-378A060B9DAA}">
      <dsp:nvSpPr>
        <dsp:cNvPr id="0" name=""/>
        <dsp:cNvSpPr/>
      </dsp:nvSpPr>
      <dsp:spPr>
        <a:xfrm>
          <a:off x="666034" y="1104012"/>
          <a:ext cx="1552230" cy="77611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977900">
            <a:lnSpc>
              <a:spcPct val="90000"/>
            </a:lnSpc>
            <a:spcBef>
              <a:spcPct val="0"/>
            </a:spcBef>
            <a:spcAft>
              <a:spcPct val="35000"/>
            </a:spcAft>
            <a:buNone/>
          </a:pPr>
          <a:r>
            <a:rPr lang="en-GB" sz="2200" kern="1200" dirty="0"/>
            <a:t>SOC Portfolio Director</a:t>
          </a:r>
        </a:p>
      </dsp:txBody>
      <dsp:txXfrm>
        <a:off x="666034" y="1104012"/>
        <a:ext cx="1552230" cy="77611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439b282-f989-4d50-a1a1-3187551fb91a" xsi:nil="true"/>
    <lcf76f155ced4ddcb4097134ff3c332f xmlns="fc29fb93-1aec-4006-bd87-732154626dfd">
      <Terms xmlns="http://schemas.microsoft.com/office/infopath/2007/PartnerControls"/>
    </lcf76f155ced4ddcb4097134ff3c332f>
    <SharedWithUsers xmlns="5439b282-f989-4d50-a1a1-3187551fb91a">
      <UserInfo>
        <DisplayName>Angela Connolly</DisplayName>
        <AccountId>151</AccountId>
        <AccountType/>
      </UserInfo>
      <UserInfo>
        <DisplayName>Neil Cripps</DisplayName>
        <AccountId>1436</AccountId>
        <AccountType/>
      </UserInfo>
      <UserInfo>
        <DisplayName>Andy Walden</DisplayName>
        <AccountId>1428</AccountId>
        <AccountType/>
      </UserInfo>
    </SharedWithUsers>
    <Typeofdoc xmlns="fc29fb93-1aec-4006-bd87-732154626df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A22CF023562C34DA1B974423C559F4E" ma:contentTypeVersion="20" ma:contentTypeDescription="Create a new document." ma:contentTypeScope="" ma:versionID="c03704229001d14f5557885f10a637fb">
  <xsd:schema xmlns:xsd="http://www.w3.org/2001/XMLSchema" xmlns:xs="http://www.w3.org/2001/XMLSchema" xmlns:p="http://schemas.microsoft.com/office/2006/metadata/properties" xmlns:ns1="http://schemas.microsoft.com/sharepoint/v3" xmlns:ns2="fc29fb93-1aec-4006-bd87-732154626dfd" xmlns:ns3="5439b282-f989-4d50-a1a1-3187551fb91a" targetNamespace="http://schemas.microsoft.com/office/2006/metadata/properties" ma:root="true" ma:fieldsID="de0b11f07290268a6318b0d3bbe7db1a" ns1:_="" ns2:_="" ns3:_="">
    <xsd:import namespace="http://schemas.microsoft.com/sharepoint/v3"/>
    <xsd:import namespace="fc29fb93-1aec-4006-bd87-732154626dfd"/>
    <xsd:import namespace="5439b282-f989-4d50-a1a1-3187551fb9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Typeofdoc"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29fb93-1aec-4006-bd87-732154626d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15616c7-022e-4f50-b045-a230707f24da" ma:termSetId="09814cd3-568e-fe90-9814-8d621ff8fb84" ma:anchorId="fba54fb3-c3e1-fe81-a776-ca4b69148c4d" ma:open="true" ma:isKeyword="false">
      <xsd:complexType>
        <xsd:sequence>
          <xsd:element ref="pc:Terms" minOccurs="0" maxOccurs="1"/>
        </xsd:sequence>
      </xsd:complexType>
    </xsd:element>
    <xsd:element name="Typeofdoc" ma:index="26" nillable="true" ma:displayName="Type of doc" ma:format="Dropdown" ma:internalName="Typeofdoc">
      <xsd:simpleType>
        <xsd:restriction base="dms:Choice">
          <xsd:enumeration value="Key document"/>
          <xsd:enumeration value="Useful / background"/>
          <xsd:enumeration value="Archive / old"/>
          <xsd:enumeration value="Pending review"/>
        </xsd:restriction>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39b282-f989-4d50-a1a1-3187551fb9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e4d70ae-304d-4c0f-8912-b37890809516}" ma:internalName="TaxCatchAll" ma:showField="CatchAllData" ma:web="5439b282-f989-4d50-a1a1-3187551fb9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AD4C18-344B-430D-B3A1-4F8F4BAEA105}">
  <ds:schemaRefs>
    <ds:schemaRef ds:uri="http://schemas.openxmlformats.org/officeDocument/2006/bibliography"/>
  </ds:schemaRefs>
</ds:datastoreItem>
</file>

<file path=customXml/itemProps2.xml><?xml version="1.0" encoding="utf-8"?>
<ds:datastoreItem xmlns:ds="http://schemas.openxmlformats.org/officeDocument/2006/customXml" ds:itemID="{64DF0E33-E7E8-49F3-B33B-5CE58777EB0C}">
  <ds:schemaRefs>
    <ds:schemaRef ds:uri="http://schemas.microsoft.com/sharepoint/v3/contenttype/forms"/>
  </ds:schemaRefs>
</ds:datastoreItem>
</file>

<file path=customXml/itemProps3.xml><?xml version="1.0" encoding="utf-8"?>
<ds:datastoreItem xmlns:ds="http://schemas.openxmlformats.org/officeDocument/2006/customXml" ds:itemID="{2F50F6F8-41E0-4FD2-808F-10AA7DAC9074}">
  <ds:schemaRefs>
    <ds:schemaRef ds:uri="http://schemas.microsoft.com/office/2006/metadata/properties"/>
    <ds:schemaRef ds:uri="http://schemas.microsoft.com/office/infopath/2007/PartnerControls"/>
    <ds:schemaRef ds:uri="http://schemas.microsoft.com/sharepoint/v3"/>
    <ds:schemaRef ds:uri="5439b282-f989-4d50-a1a1-3187551fb91a"/>
    <ds:schemaRef ds:uri="fc29fb93-1aec-4006-bd87-732154626dfd"/>
  </ds:schemaRefs>
</ds:datastoreItem>
</file>

<file path=customXml/itemProps4.xml><?xml version="1.0" encoding="utf-8"?>
<ds:datastoreItem xmlns:ds="http://schemas.openxmlformats.org/officeDocument/2006/customXml" ds:itemID="{D8F15B48-4264-43FD-AF9D-E0BC8EAECD39}"/>
</file>

<file path=docProps/app.xml><?xml version="1.0" encoding="utf-8"?>
<Properties xmlns="http://schemas.openxmlformats.org/officeDocument/2006/extended-properties" xmlns:vt="http://schemas.openxmlformats.org/officeDocument/2006/docPropsVTypes">
  <Template>7641[1].dot</Template>
  <TotalTime>33</TotalTime>
  <Pages>1</Pages>
  <Words>670</Words>
  <Characters>3822</Characters>
  <Application>Microsoft Office Word</Application>
  <DocSecurity>4</DocSecurity>
  <Lines>31</Lines>
  <Paragraphs>8</Paragraphs>
  <ScaleCrop>false</ScaleCrop>
  <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7641 - Job Description Form</dc:title>
  <dc:subject/>
  <dc:creator>c710145</dc:creator>
  <cp:keywords/>
  <cp:lastModifiedBy>Kelly Navarra-Lee</cp:lastModifiedBy>
  <cp:revision>47</cp:revision>
  <cp:lastPrinted>2019-01-30T17:23:00Z</cp:lastPrinted>
  <dcterms:created xsi:type="dcterms:W3CDTF">2023-07-12T17:04:00Z</dcterms:created>
  <dcterms:modified xsi:type="dcterms:W3CDTF">2023-07-13T17:51:00Z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4ace26-a5ec-40e7-bce9-ae32956a3343_Enabled">
    <vt:lpwstr>true</vt:lpwstr>
  </property>
  <property fmtid="{D5CDD505-2E9C-101B-9397-08002B2CF9AE}" pid="3" name="MSIP_Label_b34ace26-a5ec-40e7-bce9-ae32956a3343_SetDate">
    <vt:lpwstr>2022-05-06T12:37:22Z</vt:lpwstr>
  </property>
  <property fmtid="{D5CDD505-2E9C-101B-9397-08002B2CF9AE}" pid="4" name="MSIP_Label_b34ace26-a5ec-40e7-bce9-ae32956a3343_Method">
    <vt:lpwstr>Standard</vt:lpwstr>
  </property>
  <property fmtid="{D5CDD505-2E9C-101B-9397-08002B2CF9AE}" pid="5" name="MSIP_Label_b34ace26-a5ec-40e7-bce9-ae32956a3343_Name">
    <vt:lpwstr>b34ace26-a5ec-40e7-bce9-ae32956a3343</vt:lpwstr>
  </property>
  <property fmtid="{D5CDD505-2E9C-101B-9397-08002B2CF9AE}" pid="6" name="MSIP_Label_b34ace26-a5ec-40e7-bce9-ae32956a3343_SiteId">
    <vt:lpwstr>1333559a-439a-4a0a-bdc0-a46cd38882d7</vt:lpwstr>
  </property>
  <property fmtid="{D5CDD505-2E9C-101B-9397-08002B2CF9AE}" pid="7" name="MSIP_Label_b34ace26-a5ec-40e7-bce9-ae32956a3343_ActionId">
    <vt:lpwstr>7f0a6cb2-ff02-44ee-a456-2ed34ccf8dd8</vt:lpwstr>
  </property>
  <property fmtid="{D5CDD505-2E9C-101B-9397-08002B2CF9AE}" pid="8" name="MSIP_Label_b34ace26-a5ec-40e7-bce9-ae32956a3343_ContentBits">
    <vt:lpwstr>0</vt:lpwstr>
  </property>
  <property fmtid="{D5CDD505-2E9C-101B-9397-08002B2CF9AE}" pid="9" name="ContentTypeId">
    <vt:lpwstr>0x0101004A22CF023562C34DA1B974423C559F4E</vt:lpwstr>
  </property>
  <property fmtid="{D5CDD505-2E9C-101B-9397-08002B2CF9AE}" pid="10" name="MediaServiceImageTags">
    <vt:lpwstr/>
  </property>
</Properties>
</file>