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0525D" w14:textId="3A903E3F" w:rsidR="005B3F08" w:rsidRDefault="005B3F08">
      <w:r w:rsidRPr="005B3F08">
        <w:rPr>
          <w:rFonts w:asciiTheme="minorHAnsi" w:hAnsiTheme="minorHAnsi" w:cstheme="minorHAnsi"/>
          <w:noProof/>
          <w:szCs w:val="24"/>
        </w:rPr>
        <w:drawing>
          <wp:anchor distT="0" distB="0" distL="114300" distR="114300" simplePos="0" relativeHeight="251659776" behindDoc="0" locked="0" layoutInCell="1" allowOverlap="1" wp14:anchorId="245C9D5D" wp14:editId="09D7798A">
            <wp:simplePos x="0" y="0"/>
            <wp:positionH relativeFrom="column">
              <wp:posOffset>4550410</wp:posOffset>
            </wp:positionH>
            <wp:positionV relativeFrom="paragraph">
              <wp:posOffset>-582930</wp:posOffset>
            </wp:positionV>
            <wp:extent cx="1528445" cy="6286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52844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EDCF4E" w14:textId="77777777" w:rsidR="005B3F08" w:rsidRDefault="005B3F08"/>
    <w:tbl>
      <w:tblPr>
        <w:tblW w:w="9781" w:type="dxa"/>
        <w:jc w:val="center"/>
        <w:tblLayout w:type="fixed"/>
        <w:tblLook w:val="0000" w:firstRow="0" w:lastRow="0" w:firstColumn="0" w:lastColumn="0" w:noHBand="0" w:noVBand="0"/>
      </w:tblPr>
      <w:tblGrid>
        <w:gridCol w:w="2014"/>
        <w:gridCol w:w="7767"/>
      </w:tblGrid>
      <w:tr w:rsidR="003B2A6B" w:rsidRPr="005B3F08" w14:paraId="11581201" w14:textId="77777777" w:rsidTr="00A24A82">
        <w:trPr>
          <w:cantSplit/>
          <w:trHeight w:hRule="exact" w:val="282"/>
          <w:jc w:val="center"/>
        </w:trPr>
        <w:tc>
          <w:tcPr>
            <w:tcW w:w="9781" w:type="dxa"/>
            <w:gridSpan w:val="2"/>
          </w:tcPr>
          <w:p w14:paraId="4ED5E682" w14:textId="7DC5DC98" w:rsidR="003B2A6B" w:rsidRDefault="003B2A6B" w:rsidP="00EC68B6">
            <w:pPr>
              <w:jc w:val="left"/>
              <w:rPr>
                <w:rFonts w:asciiTheme="minorHAnsi" w:hAnsiTheme="minorHAnsi" w:cstheme="minorHAnsi"/>
                <w:b/>
                <w:bCs/>
                <w:szCs w:val="24"/>
              </w:rPr>
            </w:pPr>
            <w:r w:rsidRPr="005B3F08">
              <w:rPr>
                <w:rFonts w:asciiTheme="minorHAnsi" w:hAnsiTheme="minorHAnsi" w:cstheme="minorHAnsi"/>
                <w:b/>
                <w:bCs/>
                <w:szCs w:val="24"/>
              </w:rPr>
              <w:t>NATIONAL POLICE CHIEFS’ COUNCIL - JOB DESCRIPTION</w:t>
            </w:r>
          </w:p>
          <w:p w14:paraId="340DE69A" w14:textId="77777777" w:rsidR="005B3F08" w:rsidRDefault="005B3F08" w:rsidP="00EC68B6">
            <w:pPr>
              <w:jc w:val="left"/>
              <w:rPr>
                <w:rFonts w:asciiTheme="minorHAnsi" w:hAnsiTheme="minorHAnsi" w:cstheme="minorHAnsi"/>
                <w:b/>
                <w:bCs/>
                <w:szCs w:val="24"/>
              </w:rPr>
            </w:pPr>
          </w:p>
          <w:p w14:paraId="64BBB56D" w14:textId="77777777" w:rsidR="005B3F08" w:rsidRDefault="005B3F08" w:rsidP="00EC68B6">
            <w:pPr>
              <w:jc w:val="left"/>
              <w:rPr>
                <w:rFonts w:asciiTheme="minorHAnsi" w:hAnsiTheme="minorHAnsi" w:cstheme="minorHAnsi"/>
                <w:b/>
                <w:bCs/>
                <w:szCs w:val="24"/>
              </w:rPr>
            </w:pPr>
          </w:p>
          <w:p w14:paraId="01C4DE14" w14:textId="77777777" w:rsidR="005B3F08" w:rsidRPr="005B3F08" w:rsidRDefault="005B3F08" w:rsidP="00EC68B6">
            <w:pPr>
              <w:jc w:val="left"/>
              <w:rPr>
                <w:rFonts w:asciiTheme="minorHAnsi" w:hAnsiTheme="minorHAnsi" w:cstheme="minorHAnsi"/>
                <w:szCs w:val="24"/>
              </w:rPr>
            </w:pPr>
          </w:p>
          <w:p w14:paraId="7EF8E4A3" w14:textId="77777777" w:rsidR="003B2A6B" w:rsidRPr="005B3F08" w:rsidRDefault="003B2A6B" w:rsidP="00EC68B6">
            <w:pPr>
              <w:jc w:val="left"/>
              <w:rPr>
                <w:rFonts w:asciiTheme="minorHAnsi" w:hAnsiTheme="minorHAnsi" w:cstheme="minorHAnsi"/>
                <w:b/>
                <w:szCs w:val="24"/>
              </w:rPr>
            </w:pPr>
          </w:p>
          <w:p w14:paraId="2D683222" w14:textId="77777777" w:rsidR="003B2A6B" w:rsidRPr="005B3F08" w:rsidRDefault="003B2A6B" w:rsidP="00EC68B6">
            <w:pPr>
              <w:jc w:val="left"/>
              <w:rPr>
                <w:rFonts w:asciiTheme="minorHAnsi" w:hAnsiTheme="minorHAnsi" w:cstheme="minorHAnsi"/>
                <w:b/>
                <w:szCs w:val="24"/>
              </w:rPr>
            </w:pPr>
          </w:p>
        </w:tc>
      </w:tr>
      <w:tr w:rsidR="003B2A6B" w:rsidRPr="005B3F08" w14:paraId="68F99B37" w14:textId="77777777" w:rsidTr="00A24A82">
        <w:trPr>
          <w:cantSplit/>
          <w:trHeight w:hRule="exact" w:val="186"/>
          <w:jc w:val="center"/>
        </w:trPr>
        <w:tc>
          <w:tcPr>
            <w:tcW w:w="9781" w:type="dxa"/>
            <w:gridSpan w:val="2"/>
            <w:tcBorders>
              <w:bottom w:val="single" w:sz="12" w:space="0" w:color="auto"/>
            </w:tcBorders>
            <w:vAlign w:val="center"/>
          </w:tcPr>
          <w:p w14:paraId="7AB7670F" w14:textId="77777777" w:rsidR="003B2A6B" w:rsidRPr="005B3F08" w:rsidRDefault="003B2A6B" w:rsidP="00EC68B6">
            <w:pPr>
              <w:jc w:val="left"/>
              <w:rPr>
                <w:rFonts w:asciiTheme="minorHAnsi" w:hAnsiTheme="minorHAnsi" w:cstheme="minorHAnsi"/>
                <w:b/>
                <w:szCs w:val="24"/>
              </w:rPr>
            </w:pPr>
          </w:p>
        </w:tc>
      </w:tr>
      <w:tr w:rsidR="003B2A6B" w:rsidRPr="005B3F08" w14:paraId="6DCB7F63" w14:textId="77777777" w:rsidTr="00A24A82">
        <w:trPr>
          <w:cantSplit/>
          <w:trHeight w:hRule="exact" w:val="116"/>
          <w:jc w:val="center"/>
        </w:trPr>
        <w:tc>
          <w:tcPr>
            <w:tcW w:w="9781" w:type="dxa"/>
            <w:gridSpan w:val="2"/>
            <w:tcBorders>
              <w:top w:val="single" w:sz="12" w:space="0" w:color="auto"/>
            </w:tcBorders>
            <w:vAlign w:val="center"/>
          </w:tcPr>
          <w:p w14:paraId="4AC4750E" w14:textId="77777777" w:rsidR="003B2A6B" w:rsidRPr="005B3F08" w:rsidRDefault="003B2A6B" w:rsidP="00EC68B6">
            <w:pPr>
              <w:ind w:left="-58" w:right="-92" w:hanging="58"/>
              <w:jc w:val="left"/>
              <w:rPr>
                <w:rFonts w:asciiTheme="minorHAnsi" w:hAnsiTheme="minorHAnsi" w:cstheme="minorHAnsi"/>
                <w:b/>
                <w:szCs w:val="24"/>
              </w:rPr>
            </w:pPr>
          </w:p>
        </w:tc>
      </w:tr>
      <w:tr w:rsidR="003B2A6B" w:rsidRPr="005B3F08" w14:paraId="4610D44D"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9781" w:type="dxa"/>
            <w:gridSpan w:val="2"/>
            <w:tcBorders>
              <w:top w:val="single" w:sz="12" w:space="0" w:color="auto"/>
              <w:left w:val="single" w:sz="12" w:space="0" w:color="auto"/>
              <w:bottom w:val="single" w:sz="4" w:space="0" w:color="auto"/>
              <w:right w:val="single" w:sz="12" w:space="0" w:color="auto"/>
            </w:tcBorders>
            <w:shd w:val="clear" w:color="auto" w:fill="000080"/>
            <w:vAlign w:val="center"/>
          </w:tcPr>
          <w:p w14:paraId="32E2E8FC" w14:textId="15F61378" w:rsidR="003B2A6B" w:rsidRPr="005B3F08" w:rsidRDefault="003B2A6B" w:rsidP="00EC68B6">
            <w:pPr>
              <w:spacing w:before="40" w:after="40"/>
              <w:jc w:val="left"/>
              <w:rPr>
                <w:rFonts w:asciiTheme="minorHAnsi" w:hAnsiTheme="minorHAnsi" w:cstheme="minorHAnsi"/>
                <w:szCs w:val="24"/>
              </w:rPr>
            </w:pPr>
            <w:r w:rsidRPr="005B3F08">
              <w:rPr>
                <w:rFonts w:asciiTheme="minorHAnsi" w:hAnsiTheme="minorHAnsi" w:cstheme="minorHAnsi"/>
                <w:b/>
                <w:szCs w:val="24"/>
              </w:rPr>
              <w:t>1.  Job Details</w:t>
            </w:r>
          </w:p>
        </w:tc>
      </w:tr>
      <w:tr w:rsidR="001059E3" w:rsidRPr="005B3F08" w14:paraId="2C58A04E"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9"/>
          <w:jc w:val="center"/>
        </w:trPr>
        <w:tc>
          <w:tcPr>
            <w:tcW w:w="2014" w:type="dxa"/>
            <w:tcBorders>
              <w:top w:val="single" w:sz="4" w:space="0" w:color="auto"/>
              <w:left w:val="single" w:sz="12" w:space="0" w:color="auto"/>
              <w:bottom w:val="single" w:sz="4" w:space="0" w:color="C0C0C0"/>
              <w:right w:val="single" w:sz="4" w:space="0" w:color="C0C0C0"/>
            </w:tcBorders>
            <w:shd w:val="clear" w:color="auto" w:fill="E6E6E6"/>
            <w:vAlign w:val="center"/>
          </w:tcPr>
          <w:p w14:paraId="0EAD7620" w14:textId="77777777" w:rsidR="001059E3" w:rsidRPr="005B3F08" w:rsidRDefault="001059E3" w:rsidP="001059E3">
            <w:pPr>
              <w:spacing w:before="40"/>
              <w:jc w:val="left"/>
              <w:rPr>
                <w:rFonts w:asciiTheme="minorHAnsi" w:hAnsiTheme="minorHAnsi" w:cstheme="minorHAnsi"/>
                <w:b/>
                <w:szCs w:val="24"/>
              </w:rPr>
            </w:pPr>
            <w:r w:rsidRPr="005B3F08">
              <w:rPr>
                <w:rFonts w:asciiTheme="minorHAnsi" w:hAnsiTheme="minorHAnsi" w:cstheme="minorHAnsi"/>
                <w:b/>
                <w:szCs w:val="24"/>
              </w:rPr>
              <w:t xml:space="preserve">Job Title: </w:t>
            </w:r>
          </w:p>
        </w:tc>
        <w:tc>
          <w:tcPr>
            <w:tcW w:w="7767" w:type="dxa"/>
            <w:tcBorders>
              <w:top w:val="single" w:sz="4" w:space="0" w:color="auto"/>
              <w:left w:val="single" w:sz="4" w:space="0" w:color="C0C0C0"/>
              <w:bottom w:val="single" w:sz="4" w:space="0" w:color="C0C0C0"/>
              <w:right w:val="single" w:sz="12" w:space="0" w:color="auto"/>
            </w:tcBorders>
            <w:vAlign w:val="center"/>
          </w:tcPr>
          <w:p w14:paraId="2F996F89" w14:textId="65D7A63E" w:rsidR="001059E3" w:rsidRPr="00A3315E" w:rsidRDefault="001059E3" w:rsidP="001059E3">
            <w:pPr>
              <w:jc w:val="left"/>
              <w:rPr>
                <w:rFonts w:asciiTheme="minorHAnsi" w:hAnsiTheme="minorHAnsi" w:cstheme="minorHAnsi"/>
                <w:bCs/>
                <w:szCs w:val="24"/>
              </w:rPr>
            </w:pPr>
            <w:r w:rsidRPr="00235368">
              <w:rPr>
                <w:rFonts w:ascii="Arial" w:hAnsi="Arial" w:cs="Arial"/>
                <w:color w:val="002060"/>
                <w:sz w:val="22"/>
                <w:szCs w:val="22"/>
              </w:rPr>
              <w:t xml:space="preserve">NPCC VAWG – Operation </w:t>
            </w:r>
            <w:proofErr w:type="spellStart"/>
            <w:r w:rsidRPr="00235368">
              <w:rPr>
                <w:rFonts w:ascii="Arial" w:hAnsi="Arial" w:cs="Arial"/>
                <w:color w:val="002060"/>
                <w:sz w:val="22"/>
                <w:szCs w:val="22"/>
              </w:rPr>
              <w:t>Soteria</w:t>
            </w:r>
            <w:proofErr w:type="spellEnd"/>
            <w:r w:rsidRPr="00235368">
              <w:rPr>
                <w:rFonts w:ascii="Arial" w:hAnsi="Arial" w:cs="Arial"/>
                <w:color w:val="002060"/>
                <w:sz w:val="22"/>
                <w:szCs w:val="22"/>
              </w:rPr>
              <w:t xml:space="preserve"> Bluestone </w:t>
            </w:r>
            <w:r>
              <w:rPr>
                <w:rFonts w:ascii="Arial" w:hAnsi="Arial" w:cs="Arial"/>
                <w:color w:val="002060"/>
                <w:sz w:val="22"/>
                <w:szCs w:val="22"/>
              </w:rPr>
              <w:t>Strategic</w:t>
            </w:r>
            <w:r w:rsidRPr="00235368">
              <w:rPr>
                <w:rFonts w:ascii="Arial" w:hAnsi="Arial" w:cs="Arial"/>
                <w:color w:val="002060"/>
                <w:sz w:val="22"/>
                <w:szCs w:val="22"/>
              </w:rPr>
              <w:t xml:space="preserve"> Programme Director</w:t>
            </w:r>
          </w:p>
        </w:tc>
      </w:tr>
      <w:tr w:rsidR="003C12DF" w:rsidRPr="005B3F08" w14:paraId="2FCDBBB3"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6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5F0A9964" w14:textId="77777777" w:rsidR="003C12DF" w:rsidRPr="005B3F08" w:rsidRDefault="003C12DF" w:rsidP="003C12DF">
            <w:pPr>
              <w:spacing w:before="40"/>
              <w:jc w:val="left"/>
              <w:rPr>
                <w:rFonts w:asciiTheme="minorHAnsi" w:hAnsiTheme="minorHAnsi" w:cstheme="minorHAnsi"/>
                <w:b/>
                <w:szCs w:val="24"/>
              </w:rPr>
            </w:pPr>
            <w:r w:rsidRPr="005B3F08">
              <w:rPr>
                <w:rFonts w:asciiTheme="minorHAnsi" w:hAnsiTheme="minorHAnsi" w:cstheme="minorHAnsi"/>
                <w:b/>
                <w:szCs w:val="24"/>
              </w:rPr>
              <w:t xml:space="preserve">Reports to: </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34AB6EFD" w14:textId="16A18D8B" w:rsidR="003C12DF" w:rsidRPr="00A3315E" w:rsidRDefault="003C12DF" w:rsidP="003C12DF">
            <w:pPr>
              <w:spacing w:before="40"/>
              <w:jc w:val="left"/>
              <w:rPr>
                <w:rFonts w:asciiTheme="minorHAnsi" w:hAnsiTheme="minorHAnsi" w:cstheme="minorHAnsi"/>
                <w:bCs/>
                <w:szCs w:val="24"/>
              </w:rPr>
            </w:pPr>
            <w:r w:rsidRPr="00235368">
              <w:rPr>
                <w:rFonts w:ascii="Arial" w:hAnsi="Arial" w:cs="Arial"/>
                <w:color w:val="002060"/>
                <w:sz w:val="22"/>
                <w:szCs w:val="22"/>
              </w:rPr>
              <w:t xml:space="preserve">DCC </w:t>
            </w:r>
            <w:r>
              <w:rPr>
                <w:rFonts w:ascii="Arial" w:hAnsi="Arial" w:cs="Arial"/>
                <w:color w:val="002060"/>
                <w:sz w:val="22"/>
                <w:szCs w:val="22"/>
              </w:rPr>
              <w:t>National VAWG Coordinator</w:t>
            </w:r>
          </w:p>
        </w:tc>
      </w:tr>
      <w:tr w:rsidR="00D4265E" w:rsidRPr="005B3F08" w14:paraId="6D50019F"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1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02A68910" w14:textId="77777777" w:rsidR="00D4265E" w:rsidRPr="005B3F08" w:rsidRDefault="00D4265E" w:rsidP="00D4265E">
            <w:pPr>
              <w:spacing w:before="40"/>
              <w:jc w:val="left"/>
              <w:rPr>
                <w:rFonts w:asciiTheme="minorHAnsi" w:hAnsiTheme="minorHAnsi" w:cstheme="minorHAnsi"/>
                <w:b/>
                <w:szCs w:val="24"/>
              </w:rPr>
            </w:pPr>
            <w:r w:rsidRPr="005B3F08">
              <w:rPr>
                <w:rFonts w:asciiTheme="minorHAnsi" w:hAnsiTheme="minorHAnsi" w:cstheme="minorHAnsi"/>
                <w:b/>
                <w:szCs w:val="24"/>
              </w:rPr>
              <w:t>Grade</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49E4E5C8" w14:textId="353D4DCC" w:rsidR="00D4265E" w:rsidRPr="00A3315E" w:rsidRDefault="00D4265E" w:rsidP="00D4265E">
            <w:pPr>
              <w:spacing w:before="40"/>
              <w:jc w:val="left"/>
              <w:rPr>
                <w:rFonts w:asciiTheme="minorHAnsi" w:hAnsiTheme="minorHAnsi" w:cstheme="minorHAnsi"/>
                <w:bCs/>
                <w:szCs w:val="24"/>
              </w:rPr>
            </w:pPr>
            <w:r w:rsidRPr="00235368">
              <w:rPr>
                <w:rFonts w:ascii="Arial" w:hAnsi="Arial" w:cs="Arial"/>
                <w:color w:val="002060"/>
                <w:sz w:val="22"/>
                <w:szCs w:val="22"/>
              </w:rPr>
              <w:t>ACC</w:t>
            </w:r>
          </w:p>
        </w:tc>
      </w:tr>
      <w:tr w:rsidR="001C5EBA" w:rsidRPr="005B3F08" w14:paraId="3D22AC72"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1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315B2B0C" w14:textId="77777777" w:rsidR="001C5EBA" w:rsidRPr="005B3F08" w:rsidRDefault="001C5EBA" w:rsidP="001C5EBA">
            <w:pPr>
              <w:spacing w:before="40"/>
              <w:jc w:val="left"/>
              <w:rPr>
                <w:rFonts w:asciiTheme="minorHAnsi" w:hAnsiTheme="minorHAnsi" w:cstheme="minorHAnsi"/>
                <w:b/>
                <w:szCs w:val="24"/>
              </w:rPr>
            </w:pPr>
            <w:r w:rsidRPr="005B3F08">
              <w:rPr>
                <w:rFonts w:asciiTheme="minorHAnsi" w:hAnsiTheme="minorHAnsi" w:cstheme="minorHAnsi"/>
                <w:b/>
                <w:szCs w:val="24"/>
              </w:rPr>
              <w:t>Vetting Level</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118F2F9F" w14:textId="651B5EE9" w:rsidR="001C5EBA" w:rsidRPr="00A3315E" w:rsidRDefault="001C5EBA" w:rsidP="001C5EBA">
            <w:pPr>
              <w:spacing w:before="40"/>
              <w:jc w:val="left"/>
              <w:rPr>
                <w:rFonts w:asciiTheme="minorHAnsi" w:hAnsiTheme="minorHAnsi" w:cstheme="minorHAnsi"/>
                <w:bCs/>
                <w:szCs w:val="24"/>
              </w:rPr>
            </w:pPr>
            <w:r w:rsidRPr="00F66B3B">
              <w:rPr>
                <w:rFonts w:ascii="Arial" w:hAnsi="Arial" w:cs="Arial"/>
                <w:color w:val="002060"/>
                <w:sz w:val="22"/>
                <w:szCs w:val="22"/>
              </w:rPr>
              <w:t>NPPV3 / MV SC</w:t>
            </w:r>
          </w:p>
        </w:tc>
      </w:tr>
      <w:tr w:rsidR="00F13E76" w:rsidRPr="005B3F08" w14:paraId="2E110811" w14:textId="77777777" w:rsidTr="00F13E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890"/>
          <w:jc w:val="center"/>
        </w:trPr>
        <w:tc>
          <w:tcPr>
            <w:tcW w:w="2014" w:type="dxa"/>
            <w:tcBorders>
              <w:top w:val="single" w:sz="4" w:space="0" w:color="C0C0C0"/>
              <w:left w:val="single" w:sz="12" w:space="0" w:color="auto"/>
              <w:bottom w:val="single" w:sz="12" w:space="0" w:color="auto"/>
              <w:right w:val="single" w:sz="4" w:space="0" w:color="C0C0C0"/>
            </w:tcBorders>
            <w:shd w:val="clear" w:color="auto" w:fill="E6E6E6"/>
            <w:vAlign w:val="center"/>
          </w:tcPr>
          <w:p w14:paraId="763E6867" w14:textId="77777777" w:rsidR="00F13E76" w:rsidRPr="005B3F08" w:rsidRDefault="00F13E76" w:rsidP="00F13E76">
            <w:pPr>
              <w:spacing w:before="40"/>
              <w:rPr>
                <w:rFonts w:asciiTheme="minorHAnsi" w:hAnsiTheme="minorHAnsi" w:cstheme="minorHAnsi"/>
                <w:b/>
                <w:szCs w:val="24"/>
              </w:rPr>
            </w:pPr>
            <w:r w:rsidRPr="005B3F08">
              <w:rPr>
                <w:rFonts w:asciiTheme="minorHAnsi" w:hAnsiTheme="minorHAnsi" w:cstheme="minorHAnsi"/>
                <w:b/>
                <w:szCs w:val="24"/>
              </w:rPr>
              <w:t>Location</w:t>
            </w:r>
          </w:p>
        </w:tc>
        <w:tc>
          <w:tcPr>
            <w:tcW w:w="7767" w:type="dxa"/>
            <w:tcBorders>
              <w:top w:val="single" w:sz="4" w:space="0" w:color="C0C0C0"/>
              <w:left w:val="single" w:sz="4" w:space="0" w:color="C0C0C0"/>
              <w:bottom w:val="single" w:sz="12" w:space="0" w:color="auto"/>
              <w:right w:val="single" w:sz="12" w:space="0" w:color="auto"/>
            </w:tcBorders>
            <w:shd w:val="clear" w:color="auto" w:fill="auto"/>
            <w:vAlign w:val="center"/>
          </w:tcPr>
          <w:p w14:paraId="53383333" w14:textId="6F3E38D1" w:rsidR="00F13E76" w:rsidRPr="008C6398" w:rsidRDefault="00F13E76" w:rsidP="00F13E76">
            <w:pPr>
              <w:rPr>
                <w:rFonts w:asciiTheme="minorHAnsi" w:hAnsiTheme="minorHAnsi" w:cstheme="minorHAnsi"/>
                <w:bCs/>
                <w:szCs w:val="24"/>
              </w:rPr>
            </w:pPr>
            <w:r w:rsidRPr="00235368">
              <w:rPr>
                <w:rFonts w:ascii="Arial" w:hAnsi="Arial" w:cs="Arial"/>
                <w:color w:val="002060"/>
                <w:sz w:val="22"/>
                <w:szCs w:val="22"/>
              </w:rPr>
              <w:t>This is a hybrid role working from home.  This is a national role and there will be a requirement to attend meetings in locations throughout the UK.</w:t>
            </w:r>
          </w:p>
        </w:tc>
      </w:tr>
    </w:tbl>
    <w:p w14:paraId="4C196CA4" w14:textId="1340DDF8" w:rsidR="00A66A7C" w:rsidRDefault="00A66A7C">
      <w:pPr>
        <w:rPr>
          <w:rFonts w:asciiTheme="minorHAnsi" w:hAnsiTheme="minorHAnsi" w:cstheme="minorHAnsi"/>
          <w:szCs w:val="24"/>
        </w:rPr>
      </w:pPr>
    </w:p>
    <w:p w14:paraId="7D5554F4" w14:textId="77777777" w:rsidR="005B3F08" w:rsidRPr="005B3F08" w:rsidRDefault="005B3F08">
      <w:pPr>
        <w:rPr>
          <w:rFonts w:asciiTheme="minorHAnsi" w:hAnsiTheme="minorHAnsi" w:cstheme="minorHAnsi"/>
          <w:szCs w:val="24"/>
        </w:rPr>
      </w:pPr>
    </w:p>
    <w:tbl>
      <w:tblPr>
        <w:tblW w:w="978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A66A7C" w:rsidRPr="005B3F08" w14:paraId="1CDD7355" w14:textId="77777777" w:rsidTr="00FA73F0">
        <w:trPr>
          <w:trHeight w:val="20"/>
        </w:trPr>
        <w:tc>
          <w:tcPr>
            <w:tcW w:w="9781" w:type="dxa"/>
            <w:shd w:val="clear" w:color="auto" w:fill="000080"/>
            <w:vAlign w:val="center"/>
          </w:tcPr>
          <w:p w14:paraId="06699DF5" w14:textId="77777777" w:rsidR="00A66A7C" w:rsidRPr="005B3F08" w:rsidRDefault="00A66A7C" w:rsidP="00A66A7C">
            <w:pPr>
              <w:spacing w:before="40" w:after="40"/>
              <w:jc w:val="left"/>
              <w:rPr>
                <w:rFonts w:asciiTheme="minorHAnsi" w:hAnsiTheme="minorHAnsi" w:cstheme="minorHAnsi"/>
                <w:szCs w:val="24"/>
              </w:rPr>
            </w:pPr>
            <w:r w:rsidRPr="005B3F08">
              <w:rPr>
                <w:rFonts w:asciiTheme="minorHAnsi" w:hAnsiTheme="minorHAnsi" w:cstheme="minorHAnsi"/>
                <w:szCs w:val="24"/>
              </w:rPr>
              <w:br w:type="page"/>
            </w:r>
            <w:r w:rsidRPr="005B3F08">
              <w:rPr>
                <w:rFonts w:asciiTheme="minorHAnsi" w:hAnsiTheme="minorHAnsi" w:cstheme="minorHAnsi"/>
                <w:b/>
                <w:szCs w:val="24"/>
              </w:rPr>
              <w:t>2. Organisation Chart</w:t>
            </w:r>
          </w:p>
        </w:tc>
      </w:tr>
      <w:tr w:rsidR="00E66009" w:rsidRPr="005B3F08" w14:paraId="7F760DFA" w14:textId="77777777" w:rsidTr="00FA73F0">
        <w:trPr>
          <w:trHeight w:val="20"/>
        </w:trPr>
        <w:tc>
          <w:tcPr>
            <w:tcW w:w="9781" w:type="dxa"/>
            <w:tcBorders>
              <w:top w:val="single" w:sz="4" w:space="0" w:color="C0C0C0"/>
            </w:tcBorders>
            <w:shd w:val="clear" w:color="auto" w:fill="auto"/>
          </w:tcPr>
          <w:p w14:paraId="7A09A2CF" w14:textId="2FEEF75C" w:rsidR="00E66009" w:rsidRPr="005B3F08" w:rsidRDefault="00E66009" w:rsidP="00E66009">
            <w:pPr>
              <w:jc w:val="center"/>
              <w:rPr>
                <w:rFonts w:asciiTheme="minorHAnsi" w:hAnsiTheme="minorHAnsi" w:cstheme="minorHAnsi"/>
                <w:szCs w:val="24"/>
                <w:highlight w:val="yellow"/>
              </w:rPr>
            </w:pPr>
          </w:p>
          <w:p w14:paraId="5EB7D01D" w14:textId="3207DE48" w:rsidR="00E66009" w:rsidRPr="000F0B8F" w:rsidRDefault="006160E1" w:rsidP="00E66009">
            <w:pPr>
              <w:jc w:val="center"/>
              <w:rPr>
                <w:rFonts w:asciiTheme="minorHAnsi" w:hAnsiTheme="minorHAnsi" w:cstheme="minorHAnsi"/>
                <w:color w:val="FF0000"/>
                <w:szCs w:val="24"/>
                <w:highlight w:val="yellow"/>
              </w:rPr>
            </w:pPr>
            <w:r>
              <w:rPr>
                <w:rFonts w:asciiTheme="minorHAnsi" w:hAnsiTheme="minorHAnsi" w:cstheme="minorHAnsi"/>
                <w:color w:val="FF0000"/>
                <w:szCs w:val="24"/>
                <w:highlight w:val="yellow"/>
              </w:rPr>
              <w:t>To Follow</w:t>
            </w:r>
          </w:p>
          <w:p w14:paraId="72D667AC" w14:textId="4D5D8541" w:rsidR="00E66009" w:rsidRPr="005B3F08" w:rsidRDefault="00E66009" w:rsidP="00E66009">
            <w:pPr>
              <w:tabs>
                <w:tab w:val="left" w:pos="10500"/>
                <w:tab w:val="left" w:pos="11055"/>
              </w:tabs>
              <w:snapToGrid w:val="0"/>
              <w:jc w:val="center"/>
              <w:rPr>
                <w:rFonts w:asciiTheme="minorHAnsi" w:hAnsiTheme="minorHAnsi" w:cstheme="minorHAnsi"/>
                <w:color w:val="000000"/>
                <w:szCs w:val="24"/>
                <w:highlight w:val="yellow"/>
              </w:rPr>
            </w:pPr>
          </w:p>
          <w:p w14:paraId="2654216E" w14:textId="77777777" w:rsidR="00E66009" w:rsidRPr="005B3F08" w:rsidRDefault="00E66009" w:rsidP="00E66009">
            <w:pPr>
              <w:tabs>
                <w:tab w:val="left" w:pos="10500"/>
                <w:tab w:val="left" w:pos="11055"/>
              </w:tabs>
              <w:snapToGrid w:val="0"/>
              <w:jc w:val="center"/>
              <w:rPr>
                <w:rFonts w:asciiTheme="minorHAnsi" w:hAnsiTheme="minorHAnsi" w:cstheme="minorHAnsi"/>
                <w:color w:val="000000"/>
                <w:szCs w:val="24"/>
                <w:highlight w:val="yellow"/>
              </w:rPr>
            </w:pPr>
          </w:p>
          <w:p w14:paraId="6FC1F8E3" w14:textId="66C26B9B" w:rsidR="00E66009" w:rsidRPr="005B3F08" w:rsidRDefault="00E66009" w:rsidP="00E66009">
            <w:pPr>
              <w:tabs>
                <w:tab w:val="left" w:pos="2025"/>
              </w:tabs>
              <w:jc w:val="center"/>
              <w:rPr>
                <w:rFonts w:asciiTheme="minorHAnsi" w:hAnsiTheme="minorHAnsi" w:cstheme="minorHAnsi"/>
                <w:szCs w:val="24"/>
              </w:rPr>
            </w:pPr>
          </w:p>
        </w:tc>
      </w:tr>
    </w:tbl>
    <w:p w14:paraId="45553C29" w14:textId="77777777" w:rsidR="002060C2" w:rsidRDefault="002060C2" w:rsidP="009A2C0A">
      <w:pPr>
        <w:rPr>
          <w:rFonts w:asciiTheme="minorHAnsi" w:hAnsiTheme="minorHAnsi" w:cstheme="minorHAnsi"/>
          <w:szCs w:val="24"/>
        </w:rPr>
      </w:pPr>
    </w:p>
    <w:p w14:paraId="7603D914" w14:textId="77777777" w:rsidR="005B3F08" w:rsidRPr="005B3F08" w:rsidRDefault="005B3F08" w:rsidP="009A2C0A">
      <w:pPr>
        <w:rPr>
          <w:rFonts w:asciiTheme="minorHAnsi" w:hAnsiTheme="minorHAnsi" w:cstheme="minorHAnsi"/>
          <w:szCs w:val="24"/>
        </w:rPr>
      </w:pPr>
    </w:p>
    <w:p w14:paraId="0B639EF4" w14:textId="77777777" w:rsidR="008A5B8A" w:rsidRDefault="008A5B8A" w:rsidP="00ED458D">
      <w:pPr>
        <w:spacing w:before="40" w:after="40"/>
        <w:jc w:val="left"/>
        <w:rPr>
          <w:rFonts w:asciiTheme="minorHAnsi" w:hAnsiTheme="minorHAnsi" w:cstheme="minorHAnsi"/>
          <w:b/>
          <w:szCs w:val="24"/>
        </w:rPr>
        <w:sectPr w:rsidR="008A5B8A" w:rsidSect="00FA73F0">
          <w:headerReference w:type="even" r:id="rId12"/>
          <w:headerReference w:type="default" r:id="rId13"/>
          <w:footerReference w:type="even" r:id="rId14"/>
          <w:footerReference w:type="default" r:id="rId15"/>
          <w:headerReference w:type="first" r:id="rId16"/>
          <w:footerReference w:type="first" r:id="rId17"/>
          <w:pgSz w:w="11909" w:h="16834" w:code="9"/>
          <w:pgMar w:top="1276" w:right="1152" w:bottom="720" w:left="1152" w:header="706" w:footer="432" w:gutter="0"/>
          <w:paperSrc w:first="1" w:other="1"/>
          <w:cols w:space="720"/>
        </w:sect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FA73F0" w:rsidRPr="005B3F08" w14:paraId="73D9ABBB" w14:textId="77777777" w:rsidTr="00FA73F0">
        <w:trPr>
          <w:trHeight w:val="20"/>
        </w:trPr>
        <w:tc>
          <w:tcPr>
            <w:tcW w:w="9800" w:type="dxa"/>
            <w:shd w:val="clear" w:color="auto" w:fill="000080"/>
            <w:vAlign w:val="center"/>
          </w:tcPr>
          <w:p w14:paraId="4A31CEDC" w14:textId="5B390C97" w:rsidR="00FA73F0" w:rsidRPr="005B3F08" w:rsidRDefault="007C4C0D" w:rsidP="00ED458D">
            <w:pPr>
              <w:spacing w:before="40" w:after="40"/>
              <w:jc w:val="left"/>
              <w:rPr>
                <w:rFonts w:asciiTheme="minorHAnsi" w:hAnsiTheme="minorHAnsi" w:cstheme="minorHAnsi"/>
                <w:szCs w:val="24"/>
              </w:rPr>
            </w:pPr>
            <w:r>
              <w:rPr>
                <w:rFonts w:asciiTheme="minorHAnsi" w:hAnsiTheme="minorHAnsi" w:cstheme="minorHAnsi"/>
                <w:b/>
                <w:szCs w:val="24"/>
              </w:rPr>
              <w:lastRenderedPageBreak/>
              <w:t>3</w:t>
            </w:r>
            <w:r w:rsidR="00FA73F0" w:rsidRPr="005B3F08">
              <w:rPr>
                <w:rFonts w:asciiTheme="minorHAnsi" w:hAnsiTheme="minorHAnsi" w:cstheme="minorHAnsi"/>
                <w:b/>
                <w:szCs w:val="24"/>
              </w:rPr>
              <w:t>. Job Purpose</w:t>
            </w:r>
          </w:p>
        </w:tc>
      </w:tr>
      <w:tr w:rsidR="002C48C9" w:rsidRPr="005B3F08" w14:paraId="00C96EFE" w14:textId="77777777" w:rsidTr="00FA73F0">
        <w:trPr>
          <w:trHeight w:val="20"/>
        </w:trPr>
        <w:tc>
          <w:tcPr>
            <w:tcW w:w="9800" w:type="dxa"/>
            <w:tcBorders>
              <w:top w:val="single" w:sz="4" w:space="0" w:color="C0C0C0"/>
            </w:tcBorders>
          </w:tcPr>
          <w:p w14:paraId="0409A752" w14:textId="77777777" w:rsidR="002C48C9" w:rsidRPr="00492FCA" w:rsidRDefault="002C48C9" w:rsidP="002C48C9">
            <w:pPr>
              <w:rPr>
                <w:rFonts w:ascii="Arial" w:hAnsi="Arial" w:cs="Arial"/>
                <w:sz w:val="22"/>
                <w:szCs w:val="22"/>
              </w:rPr>
            </w:pPr>
            <w:r w:rsidRPr="00492FCA">
              <w:rPr>
                <w:rFonts w:ascii="Arial" w:hAnsi="Arial" w:cs="Arial"/>
                <w:sz w:val="22"/>
                <w:szCs w:val="22"/>
              </w:rPr>
              <w:t xml:space="preserve">Lead the adoption by policing of the RASSO National Operating Model (NOM), so that forces operate in line with Operation </w:t>
            </w:r>
            <w:proofErr w:type="spellStart"/>
            <w:r w:rsidRPr="00492FCA">
              <w:rPr>
                <w:rFonts w:ascii="Arial" w:hAnsi="Arial" w:cs="Arial"/>
                <w:sz w:val="22"/>
                <w:szCs w:val="22"/>
              </w:rPr>
              <w:t>Soteria</w:t>
            </w:r>
            <w:proofErr w:type="spellEnd"/>
            <w:r w:rsidRPr="00492FCA">
              <w:rPr>
                <w:rFonts w:ascii="Arial" w:hAnsi="Arial" w:cs="Arial"/>
                <w:sz w:val="22"/>
                <w:szCs w:val="22"/>
              </w:rPr>
              <w:t xml:space="preserve"> Bluestone principles by:</w:t>
            </w:r>
          </w:p>
          <w:p w14:paraId="0164B8C1" w14:textId="77777777" w:rsidR="002C48C9" w:rsidRPr="00492FCA" w:rsidRDefault="002C48C9" w:rsidP="002C48C9">
            <w:pPr>
              <w:rPr>
                <w:rFonts w:ascii="Arial" w:hAnsi="Arial" w:cs="Arial"/>
                <w:sz w:val="22"/>
                <w:szCs w:val="22"/>
              </w:rPr>
            </w:pPr>
          </w:p>
          <w:p w14:paraId="10106DED" w14:textId="77777777" w:rsidR="002C48C9" w:rsidRPr="00492FCA" w:rsidRDefault="002C48C9" w:rsidP="00492FCA">
            <w:pPr>
              <w:pStyle w:val="ListParagraph"/>
              <w:numPr>
                <w:ilvl w:val="0"/>
                <w:numId w:val="15"/>
              </w:numPr>
              <w:rPr>
                <w:rFonts w:ascii="Arial" w:hAnsi="Arial" w:cs="Arial"/>
                <w:sz w:val="22"/>
                <w:szCs w:val="22"/>
              </w:rPr>
            </w:pPr>
            <w:r w:rsidRPr="00492FCA">
              <w:rPr>
                <w:rFonts w:ascii="Arial" w:hAnsi="Arial" w:cs="Arial"/>
                <w:sz w:val="22"/>
                <w:szCs w:val="22"/>
              </w:rPr>
              <w:t>Driving the adoption and implementation of the NOM across all Home Office forces supporting the National VAWG Coordinator to ensure that defined programme benefits are realised, risks and interdependencies are identified and managed, to ensure the programme is delivered successfully and to agreed timescales.</w:t>
            </w:r>
          </w:p>
          <w:p w14:paraId="6155DE36" w14:textId="77777777" w:rsidR="002C48C9" w:rsidRPr="00492FCA" w:rsidRDefault="002C48C9" w:rsidP="00492FCA">
            <w:pPr>
              <w:rPr>
                <w:rFonts w:ascii="Arial" w:hAnsi="Arial" w:cs="Arial"/>
                <w:sz w:val="22"/>
                <w:szCs w:val="22"/>
              </w:rPr>
            </w:pPr>
          </w:p>
          <w:p w14:paraId="363A9D0A" w14:textId="77777777" w:rsidR="002C48C9" w:rsidRPr="00492FCA" w:rsidRDefault="002C48C9" w:rsidP="00492FCA">
            <w:pPr>
              <w:pStyle w:val="ListParagraph"/>
              <w:numPr>
                <w:ilvl w:val="0"/>
                <w:numId w:val="15"/>
              </w:numPr>
              <w:rPr>
                <w:rFonts w:ascii="Arial" w:hAnsi="Arial" w:cs="Arial"/>
                <w:sz w:val="22"/>
                <w:szCs w:val="22"/>
              </w:rPr>
            </w:pPr>
            <w:r w:rsidRPr="00492FCA">
              <w:rPr>
                <w:rFonts w:ascii="Arial" w:hAnsi="Arial" w:cs="Arial"/>
                <w:sz w:val="22"/>
                <w:szCs w:val="22"/>
              </w:rPr>
              <w:t>Moving the model and required implementation support to the College of Policing overseeing the transition, embedding and legacy planning for the future including an expansion for application across vulnerability.</w:t>
            </w:r>
          </w:p>
          <w:p w14:paraId="01A75B82" w14:textId="77777777" w:rsidR="002C48C9" w:rsidRPr="00492FCA" w:rsidRDefault="002C48C9" w:rsidP="002C48C9">
            <w:pPr>
              <w:rPr>
                <w:rFonts w:ascii="Arial" w:hAnsi="Arial" w:cs="Arial"/>
                <w:sz w:val="22"/>
                <w:szCs w:val="22"/>
              </w:rPr>
            </w:pPr>
          </w:p>
          <w:p w14:paraId="0C6E39A9" w14:textId="77777777" w:rsidR="002C48C9" w:rsidRPr="00492FCA" w:rsidRDefault="002C48C9" w:rsidP="002C48C9">
            <w:pPr>
              <w:rPr>
                <w:rFonts w:ascii="Arial" w:hAnsi="Arial" w:cs="Arial"/>
                <w:sz w:val="22"/>
                <w:szCs w:val="22"/>
              </w:rPr>
            </w:pPr>
            <w:r w:rsidRPr="00492FCA">
              <w:rPr>
                <w:rFonts w:ascii="Arial" w:hAnsi="Arial" w:cs="Arial"/>
                <w:sz w:val="22"/>
                <w:szCs w:val="22"/>
              </w:rPr>
              <w:t>The role holder will work with the Home Office, College of Policing, CPS, HMICFRS and other key stakeholders to improve policing’s response to rape.  They will also work with forces to provide support to successfully implement the national operating model (NOM) highlighting risks and developing plans to resolve issues that would otherwise block benefit realisation.</w:t>
            </w:r>
          </w:p>
          <w:p w14:paraId="7BA6BB0B" w14:textId="77777777" w:rsidR="002C48C9" w:rsidRPr="00492FCA" w:rsidRDefault="002C48C9" w:rsidP="002C48C9">
            <w:pPr>
              <w:rPr>
                <w:rFonts w:ascii="Arial" w:hAnsi="Arial" w:cs="Arial"/>
                <w:sz w:val="22"/>
                <w:szCs w:val="22"/>
              </w:rPr>
            </w:pPr>
          </w:p>
          <w:p w14:paraId="4662989C" w14:textId="77777777" w:rsidR="002C48C9" w:rsidRPr="00492FCA" w:rsidRDefault="002C48C9" w:rsidP="002C48C9">
            <w:pPr>
              <w:rPr>
                <w:rFonts w:ascii="Arial" w:hAnsi="Arial" w:cs="Arial"/>
                <w:sz w:val="22"/>
                <w:szCs w:val="22"/>
              </w:rPr>
            </w:pPr>
            <w:r w:rsidRPr="00492FCA">
              <w:rPr>
                <w:rFonts w:ascii="Arial" w:hAnsi="Arial" w:cs="Arial"/>
                <w:sz w:val="22"/>
                <w:szCs w:val="22"/>
              </w:rPr>
              <w:t>This will require coordination across several agencies, working across complex structures and building effective relationships including with Government departments, academics and third sector stakeholders.</w:t>
            </w:r>
          </w:p>
          <w:p w14:paraId="4F85616D" w14:textId="77777777" w:rsidR="002C48C9" w:rsidRPr="00492FCA" w:rsidRDefault="002C48C9" w:rsidP="002C48C9">
            <w:pPr>
              <w:rPr>
                <w:rFonts w:ascii="Arial" w:hAnsi="Arial" w:cs="Arial"/>
                <w:sz w:val="22"/>
                <w:szCs w:val="22"/>
              </w:rPr>
            </w:pPr>
          </w:p>
          <w:p w14:paraId="4AF77ABF" w14:textId="77777777" w:rsidR="002C48C9" w:rsidRPr="00492FCA" w:rsidRDefault="002C48C9" w:rsidP="002C48C9">
            <w:pPr>
              <w:rPr>
                <w:rFonts w:ascii="Arial" w:hAnsi="Arial" w:cs="Arial"/>
                <w:sz w:val="22"/>
                <w:szCs w:val="22"/>
              </w:rPr>
            </w:pPr>
            <w:r w:rsidRPr="00492FCA">
              <w:rPr>
                <w:rFonts w:ascii="Arial" w:hAnsi="Arial" w:cs="Arial"/>
                <w:sz w:val="22"/>
                <w:szCs w:val="22"/>
              </w:rPr>
              <w:t>Putting the victim at the centre of all work developed is vital in rebuilding trust and confidence and the role holder should be skilled in ensuring this happens.</w:t>
            </w:r>
          </w:p>
          <w:p w14:paraId="132CDDA9" w14:textId="77777777" w:rsidR="002C48C9" w:rsidRPr="00492FCA" w:rsidRDefault="002C48C9" w:rsidP="002C48C9">
            <w:pPr>
              <w:rPr>
                <w:rFonts w:ascii="Arial" w:hAnsi="Arial" w:cs="Arial"/>
                <w:sz w:val="22"/>
                <w:szCs w:val="22"/>
              </w:rPr>
            </w:pPr>
          </w:p>
          <w:p w14:paraId="3B4061EE" w14:textId="77777777" w:rsidR="002C48C9" w:rsidRPr="00492FCA" w:rsidRDefault="002C48C9" w:rsidP="002C48C9">
            <w:pPr>
              <w:rPr>
                <w:rFonts w:ascii="Arial" w:hAnsi="Arial" w:cs="Arial"/>
                <w:sz w:val="22"/>
                <w:szCs w:val="22"/>
              </w:rPr>
            </w:pPr>
            <w:r w:rsidRPr="00492FCA">
              <w:rPr>
                <w:rFonts w:ascii="Arial" w:hAnsi="Arial" w:cs="Arial"/>
                <w:sz w:val="22"/>
                <w:szCs w:val="22"/>
              </w:rPr>
              <w:t>Key Priorities:</w:t>
            </w:r>
          </w:p>
          <w:p w14:paraId="2FF9B084" w14:textId="77777777" w:rsidR="002C48C9" w:rsidRPr="00492FCA" w:rsidRDefault="002C48C9" w:rsidP="00492FCA">
            <w:pPr>
              <w:pStyle w:val="ListParagraph"/>
              <w:numPr>
                <w:ilvl w:val="0"/>
                <w:numId w:val="14"/>
              </w:numPr>
              <w:rPr>
                <w:rFonts w:ascii="Arial" w:hAnsi="Arial" w:cs="Arial"/>
                <w:sz w:val="22"/>
                <w:szCs w:val="22"/>
              </w:rPr>
            </w:pPr>
            <w:r w:rsidRPr="00492FCA">
              <w:rPr>
                <w:rFonts w:ascii="Arial" w:hAnsi="Arial" w:cs="Arial"/>
                <w:sz w:val="22"/>
                <w:szCs w:val="22"/>
              </w:rPr>
              <w:t>Support forces to bring about the transformative change required to realise the benefits of the OSB programme</w:t>
            </w:r>
          </w:p>
          <w:p w14:paraId="18F5959E" w14:textId="77777777" w:rsidR="002C48C9" w:rsidRPr="00492FCA" w:rsidRDefault="002C48C9" w:rsidP="00492FCA">
            <w:pPr>
              <w:pStyle w:val="ListParagraph"/>
              <w:numPr>
                <w:ilvl w:val="0"/>
                <w:numId w:val="14"/>
              </w:numPr>
              <w:rPr>
                <w:rFonts w:ascii="Arial" w:hAnsi="Arial" w:cs="Arial"/>
                <w:sz w:val="22"/>
                <w:szCs w:val="22"/>
              </w:rPr>
            </w:pPr>
            <w:r w:rsidRPr="00492FCA">
              <w:rPr>
                <w:rFonts w:ascii="Arial" w:hAnsi="Arial" w:cs="Arial"/>
                <w:sz w:val="22"/>
                <w:szCs w:val="22"/>
              </w:rPr>
              <w:t>Lead coordination of the joint unit to enable effective working across the  NPCC, Home Office and College of Policing to deliver the programme successfully.</w:t>
            </w:r>
          </w:p>
          <w:p w14:paraId="207983D3" w14:textId="77777777" w:rsidR="002C48C9" w:rsidRPr="00492FCA" w:rsidRDefault="002C48C9" w:rsidP="00492FCA">
            <w:pPr>
              <w:pStyle w:val="ListParagraph"/>
              <w:numPr>
                <w:ilvl w:val="0"/>
                <w:numId w:val="14"/>
              </w:numPr>
              <w:rPr>
                <w:rFonts w:ascii="Arial" w:hAnsi="Arial" w:cs="Arial"/>
                <w:sz w:val="22"/>
                <w:szCs w:val="22"/>
              </w:rPr>
            </w:pPr>
            <w:r w:rsidRPr="00492FCA">
              <w:rPr>
                <w:rFonts w:ascii="Arial" w:hAnsi="Arial" w:cs="Arial"/>
                <w:sz w:val="22"/>
                <w:szCs w:val="22"/>
              </w:rPr>
              <w:t>Manage team members in line with the Code of Conduct, promoting a positive, collaborative, inclusive environment that fosters a learning culture throughout the programme team and delivery</w:t>
            </w:r>
          </w:p>
          <w:p w14:paraId="70C2FCAF" w14:textId="77777777" w:rsidR="002C48C9" w:rsidRPr="00492FCA" w:rsidRDefault="002C48C9" w:rsidP="00492FCA">
            <w:pPr>
              <w:pStyle w:val="ListParagraph"/>
              <w:numPr>
                <w:ilvl w:val="0"/>
                <w:numId w:val="14"/>
              </w:numPr>
              <w:rPr>
                <w:rFonts w:ascii="Arial" w:hAnsi="Arial" w:cs="Arial"/>
                <w:sz w:val="22"/>
                <w:szCs w:val="22"/>
              </w:rPr>
            </w:pPr>
            <w:r w:rsidRPr="00492FCA">
              <w:rPr>
                <w:rFonts w:ascii="Arial" w:hAnsi="Arial" w:cs="Arial"/>
                <w:sz w:val="22"/>
                <w:szCs w:val="22"/>
              </w:rPr>
              <w:t>Manage the programme budget</w:t>
            </w:r>
          </w:p>
          <w:p w14:paraId="0364A6E9" w14:textId="77777777" w:rsidR="002C48C9" w:rsidRPr="00492FCA" w:rsidRDefault="002C48C9" w:rsidP="00492FCA">
            <w:pPr>
              <w:pStyle w:val="ListParagraph"/>
              <w:numPr>
                <w:ilvl w:val="0"/>
                <w:numId w:val="14"/>
              </w:numPr>
              <w:rPr>
                <w:rFonts w:ascii="Arial" w:hAnsi="Arial" w:cs="Arial"/>
                <w:sz w:val="22"/>
                <w:szCs w:val="22"/>
              </w:rPr>
            </w:pPr>
            <w:r w:rsidRPr="00492FCA">
              <w:rPr>
                <w:rFonts w:ascii="Arial" w:hAnsi="Arial" w:cs="Arial"/>
                <w:sz w:val="22"/>
                <w:szCs w:val="22"/>
              </w:rPr>
              <w:t>Work with the College of Policing to ensure they are meeting the needs of forces to realise the benefits of the OSB NOM</w:t>
            </w:r>
          </w:p>
          <w:p w14:paraId="4763EA52" w14:textId="77777777" w:rsidR="002C48C9" w:rsidRPr="00492FCA" w:rsidRDefault="002C48C9" w:rsidP="00492FCA">
            <w:pPr>
              <w:pStyle w:val="ListParagraph"/>
              <w:numPr>
                <w:ilvl w:val="0"/>
                <w:numId w:val="14"/>
              </w:numPr>
              <w:rPr>
                <w:rFonts w:ascii="Arial" w:hAnsi="Arial" w:cs="Arial"/>
                <w:sz w:val="22"/>
                <w:szCs w:val="22"/>
              </w:rPr>
            </w:pPr>
            <w:r w:rsidRPr="00492FCA">
              <w:rPr>
                <w:rFonts w:ascii="Arial" w:hAnsi="Arial" w:cs="Arial"/>
                <w:sz w:val="22"/>
                <w:szCs w:val="22"/>
              </w:rPr>
              <w:t>Provide written and verbal updates to senior police leaders, senior government officials, Ministers and third sector stakeholders</w:t>
            </w:r>
          </w:p>
          <w:p w14:paraId="5F213609" w14:textId="77777777" w:rsidR="002C48C9" w:rsidRPr="00492FCA" w:rsidRDefault="002C48C9" w:rsidP="00492FCA">
            <w:pPr>
              <w:pStyle w:val="ListParagraph"/>
              <w:numPr>
                <w:ilvl w:val="0"/>
                <w:numId w:val="14"/>
              </w:numPr>
              <w:rPr>
                <w:rFonts w:asciiTheme="minorHAnsi" w:hAnsiTheme="minorHAnsi" w:cstheme="minorHAnsi"/>
                <w:szCs w:val="24"/>
                <w:lang w:val="en-US"/>
              </w:rPr>
            </w:pPr>
            <w:r w:rsidRPr="00492FCA">
              <w:rPr>
                <w:rFonts w:ascii="Arial" w:hAnsi="Arial" w:cs="Arial"/>
                <w:sz w:val="22"/>
                <w:szCs w:val="22"/>
              </w:rPr>
              <w:t>Engage with the HMI for Vulnerability to assist in shaping inspection activity</w:t>
            </w:r>
          </w:p>
          <w:p w14:paraId="1822E6D7" w14:textId="77777777" w:rsidR="002C48C9" w:rsidRPr="00492FCA" w:rsidRDefault="002C48C9" w:rsidP="00492FCA">
            <w:pPr>
              <w:pStyle w:val="ListParagraph"/>
              <w:numPr>
                <w:ilvl w:val="0"/>
                <w:numId w:val="14"/>
              </w:numPr>
              <w:rPr>
                <w:rFonts w:asciiTheme="minorHAnsi" w:hAnsiTheme="minorHAnsi" w:cstheme="minorHAnsi"/>
                <w:szCs w:val="24"/>
                <w:lang w:val="en-US"/>
              </w:rPr>
            </w:pPr>
            <w:r w:rsidRPr="00492FCA">
              <w:rPr>
                <w:rFonts w:ascii="Arial" w:hAnsi="Arial" w:cs="Arial"/>
                <w:sz w:val="22"/>
                <w:szCs w:val="22"/>
              </w:rPr>
              <w:t>Ensure effective communications to build trust and confidence in the programme, NPCC, College of Policing and Home Office</w:t>
            </w:r>
          </w:p>
          <w:p w14:paraId="0DFE8B58" w14:textId="77777777" w:rsidR="002C48C9" w:rsidRPr="00492FCA" w:rsidRDefault="002C48C9" w:rsidP="00492FCA">
            <w:pPr>
              <w:pStyle w:val="ListParagraph"/>
              <w:numPr>
                <w:ilvl w:val="0"/>
                <w:numId w:val="14"/>
              </w:numPr>
              <w:rPr>
                <w:rFonts w:asciiTheme="minorHAnsi" w:hAnsiTheme="minorHAnsi" w:cstheme="minorHAnsi"/>
                <w:szCs w:val="24"/>
                <w:lang w:val="en-US"/>
              </w:rPr>
            </w:pPr>
            <w:r w:rsidRPr="00492FCA">
              <w:rPr>
                <w:rFonts w:ascii="Arial" w:hAnsi="Arial" w:cs="Arial"/>
                <w:sz w:val="22"/>
                <w:szCs w:val="22"/>
              </w:rPr>
              <w:t>Represent the OSB and VAWG programmes in all activities</w:t>
            </w:r>
          </w:p>
          <w:p w14:paraId="79345C26" w14:textId="77777777" w:rsidR="002C48C9" w:rsidRPr="00492FCA" w:rsidRDefault="002C48C9" w:rsidP="00492FCA">
            <w:pPr>
              <w:pStyle w:val="ListParagraph"/>
              <w:numPr>
                <w:ilvl w:val="0"/>
                <w:numId w:val="14"/>
              </w:numPr>
              <w:rPr>
                <w:rFonts w:asciiTheme="minorHAnsi" w:hAnsiTheme="minorHAnsi" w:cstheme="minorHAnsi"/>
                <w:szCs w:val="24"/>
                <w:lang w:val="en-US"/>
              </w:rPr>
            </w:pPr>
            <w:r w:rsidRPr="00492FCA">
              <w:rPr>
                <w:rFonts w:ascii="Arial" w:hAnsi="Arial" w:cs="Arial"/>
                <w:sz w:val="22"/>
                <w:szCs w:val="22"/>
              </w:rPr>
              <w:t>Work with the Home Office, College of Policing and other key stakeholders to identify the opportunities for applying OSB learning across policing, starting with vulnerability.</w:t>
            </w:r>
          </w:p>
          <w:p w14:paraId="68C00BF2" w14:textId="77777777" w:rsidR="002C48C9" w:rsidRPr="00492FCA" w:rsidRDefault="002C48C9" w:rsidP="002C48C9">
            <w:pPr>
              <w:rPr>
                <w:rFonts w:asciiTheme="minorHAnsi" w:hAnsiTheme="minorHAnsi" w:cstheme="minorHAnsi"/>
                <w:szCs w:val="24"/>
                <w:lang w:val="en-US"/>
              </w:rPr>
            </w:pPr>
          </w:p>
          <w:p w14:paraId="36F8C5CF" w14:textId="17CDF232" w:rsidR="002C48C9" w:rsidRPr="00492FCA" w:rsidRDefault="002C48C9" w:rsidP="002C48C9">
            <w:pPr>
              <w:rPr>
                <w:rFonts w:asciiTheme="minorHAnsi" w:hAnsiTheme="minorHAnsi" w:cstheme="minorHAnsi"/>
                <w:szCs w:val="24"/>
                <w:lang w:val="en-US"/>
              </w:rPr>
            </w:pPr>
          </w:p>
        </w:tc>
      </w:tr>
    </w:tbl>
    <w:p w14:paraId="58ADF636" w14:textId="77777777" w:rsidR="005B3F08" w:rsidRDefault="005B3F08" w:rsidP="009A2C0A">
      <w:pPr>
        <w:rPr>
          <w:rFonts w:asciiTheme="minorHAnsi" w:hAnsiTheme="minorHAnsi" w:cstheme="minorHAnsi"/>
          <w:szCs w:val="24"/>
        </w:rPr>
      </w:pPr>
    </w:p>
    <w:p w14:paraId="27E1DF99" w14:textId="77777777" w:rsidR="005B3F08" w:rsidRDefault="005B3F08" w:rsidP="009A2C0A">
      <w:pPr>
        <w:rPr>
          <w:rFonts w:asciiTheme="minorHAnsi" w:hAnsiTheme="minorHAnsi" w:cstheme="minorHAnsi"/>
          <w:szCs w:val="24"/>
        </w:rPr>
      </w:pPr>
    </w:p>
    <w:p w14:paraId="3B552AE0" w14:textId="77777777" w:rsidR="002C48C9" w:rsidRDefault="002C48C9" w:rsidP="009A2C0A">
      <w:pPr>
        <w:rPr>
          <w:rFonts w:asciiTheme="minorHAnsi" w:hAnsiTheme="minorHAnsi" w:cstheme="minorHAnsi"/>
          <w:szCs w:val="24"/>
        </w:rPr>
      </w:pPr>
    </w:p>
    <w:p w14:paraId="28CE1E83" w14:textId="77777777" w:rsidR="002C48C9" w:rsidRDefault="002C48C9" w:rsidP="009A2C0A">
      <w:pPr>
        <w:rPr>
          <w:rFonts w:asciiTheme="minorHAnsi" w:hAnsiTheme="minorHAnsi" w:cstheme="minorHAnsi"/>
          <w:szCs w:val="24"/>
        </w:rPr>
      </w:pPr>
    </w:p>
    <w:p w14:paraId="5B39A368" w14:textId="77777777" w:rsidR="002C48C9" w:rsidRDefault="002C48C9" w:rsidP="009A2C0A">
      <w:pPr>
        <w:rPr>
          <w:rFonts w:asciiTheme="minorHAnsi" w:hAnsiTheme="minorHAnsi" w:cstheme="minorHAnsi"/>
          <w:szCs w:val="24"/>
        </w:rPr>
      </w:pPr>
    </w:p>
    <w:p w14:paraId="786289BB" w14:textId="77777777" w:rsidR="002C48C9" w:rsidRDefault="002C48C9" w:rsidP="009A2C0A">
      <w:pPr>
        <w:rPr>
          <w:rFonts w:asciiTheme="minorHAnsi" w:hAnsiTheme="minorHAnsi" w:cstheme="minorHAnsi"/>
          <w:szCs w:val="24"/>
        </w:rPr>
      </w:pPr>
    </w:p>
    <w:p w14:paraId="0AFB33EB" w14:textId="77777777" w:rsidR="002C48C9" w:rsidRDefault="002C48C9" w:rsidP="009A2C0A">
      <w:pPr>
        <w:rPr>
          <w:rFonts w:asciiTheme="minorHAnsi" w:hAnsiTheme="minorHAnsi" w:cstheme="minorHAnsi"/>
          <w:szCs w:val="24"/>
        </w:rPr>
      </w:pPr>
    </w:p>
    <w:p w14:paraId="37C3740F" w14:textId="77777777" w:rsidR="002C48C9" w:rsidRPr="005B3F08" w:rsidRDefault="002C48C9" w:rsidP="009A2C0A">
      <w:pPr>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FA73F0" w:rsidRPr="005B3F08" w14:paraId="6DE87AAC" w14:textId="77777777" w:rsidTr="00FA73F0">
        <w:trPr>
          <w:trHeight w:val="20"/>
        </w:trPr>
        <w:tc>
          <w:tcPr>
            <w:tcW w:w="9800" w:type="dxa"/>
            <w:shd w:val="clear" w:color="auto" w:fill="000080"/>
            <w:vAlign w:val="center"/>
          </w:tcPr>
          <w:p w14:paraId="3394C8CF" w14:textId="6E798910" w:rsidR="00FA73F0" w:rsidRPr="005B3F08" w:rsidRDefault="007C4C0D" w:rsidP="00ED458D">
            <w:pPr>
              <w:spacing w:before="40" w:after="40"/>
              <w:jc w:val="left"/>
              <w:rPr>
                <w:rFonts w:asciiTheme="minorHAnsi" w:hAnsiTheme="minorHAnsi" w:cstheme="minorHAnsi"/>
                <w:szCs w:val="24"/>
              </w:rPr>
            </w:pPr>
            <w:r>
              <w:rPr>
                <w:rFonts w:asciiTheme="minorHAnsi" w:hAnsiTheme="minorHAnsi" w:cstheme="minorHAnsi"/>
                <w:b/>
                <w:szCs w:val="24"/>
              </w:rPr>
              <w:lastRenderedPageBreak/>
              <w:t>4</w:t>
            </w:r>
            <w:r w:rsidR="00FA73F0" w:rsidRPr="005B3F08">
              <w:rPr>
                <w:rFonts w:asciiTheme="minorHAnsi" w:hAnsiTheme="minorHAnsi" w:cstheme="minorHAnsi"/>
                <w:b/>
                <w:szCs w:val="24"/>
              </w:rPr>
              <w:t>. Knowledge, Skills and Experience</w:t>
            </w:r>
          </w:p>
        </w:tc>
      </w:tr>
      <w:tr w:rsidR="008A223E" w:rsidRPr="005B3F08" w14:paraId="0CFB81E8" w14:textId="77777777" w:rsidTr="00580968">
        <w:trPr>
          <w:trHeight w:val="6102"/>
        </w:trPr>
        <w:tc>
          <w:tcPr>
            <w:tcW w:w="9800" w:type="dxa"/>
            <w:tcBorders>
              <w:top w:val="single" w:sz="4" w:space="0" w:color="C0C0C0"/>
            </w:tcBorders>
            <w:vAlign w:val="center"/>
          </w:tcPr>
          <w:p w14:paraId="2F9B69D7" w14:textId="77777777" w:rsidR="00DE6141" w:rsidRPr="00580968" w:rsidRDefault="00DE6141" w:rsidP="00DE6141">
            <w:pPr>
              <w:autoSpaceDE w:val="0"/>
              <w:autoSpaceDN w:val="0"/>
              <w:adjustRightInd w:val="0"/>
              <w:rPr>
                <w:rFonts w:asciiTheme="minorHAnsi" w:hAnsiTheme="minorHAnsi" w:cstheme="minorHAnsi"/>
                <w:b/>
                <w:bCs/>
                <w:szCs w:val="24"/>
              </w:rPr>
            </w:pPr>
            <w:r w:rsidRPr="00580968">
              <w:rPr>
                <w:rFonts w:asciiTheme="minorHAnsi" w:hAnsiTheme="minorHAnsi" w:cstheme="minorHAnsi"/>
                <w:b/>
                <w:bCs/>
                <w:szCs w:val="24"/>
              </w:rPr>
              <w:t xml:space="preserve">Knowledge: </w:t>
            </w:r>
          </w:p>
          <w:p w14:paraId="546C41E7" w14:textId="77777777" w:rsidR="0094459C" w:rsidRPr="00580968" w:rsidRDefault="0094459C" w:rsidP="0094459C">
            <w:pPr>
              <w:numPr>
                <w:ilvl w:val="0"/>
                <w:numId w:val="13"/>
              </w:numPr>
              <w:jc w:val="left"/>
              <w:rPr>
                <w:rFonts w:ascii="Arial" w:hAnsi="Arial" w:cs="Arial"/>
              </w:rPr>
            </w:pPr>
            <w:r w:rsidRPr="00580968">
              <w:rPr>
                <w:rFonts w:ascii="Arial" w:hAnsi="Arial" w:cs="Arial"/>
                <w:sz w:val="22"/>
                <w:szCs w:val="22"/>
              </w:rPr>
              <w:t>An understanding of public protection and criminal justice policing systems and partnerships</w:t>
            </w:r>
          </w:p>
          <w:p w14:paraId="11AF7484" w14:textId="77777777" w:rsidR="007F5A6B" w:rsidRPr="00580968" w:rsidRDefault="007F5A6B" w:rsidP="007F5A6B">
            <w:pPr>
              <w:numPr>
                <w:ilvl w:val="0"/>
                <w:numId w:val="13"/>
              </w:numPr>
              <w:jc w:val="left"/>
              <w:rPr>
                <w:rFonts w:ascii="Arial" w:hAnsi="Arial" w:cs="Arial"/>
              </w:rPr>
            </w:pPr>
            <w:r w:rsidRPr="00580968">
              <w:rPr>
                <w:rFonts w:ascii="Arial" w:hAnsi="Arial" w:cs="Arial"/>
                <w:sz w:val="22"/>
                <w:szCs w:val="22"/>
              </w:rPr>
              <w:t>An understanding of the importance of demonstrating (and ability to deliver) change management activity and the role this plays in building public trust and confidence.</w:t>
            </w:r>
          </w:p>
          <w:p w14:paraId="11B39929" w14:textId="784A396E" w:rsidR="00DE6141" w:rsidRPr="00580968" w:rsidRDefault="00DE6141" w:rsidP="00DE6141">
            <w:pPr>
              <w:autoSpaceDE w:val="0"/>
              <w:autoSpaceDN w:val="0"/>
              <w:adjustRightInd w:val="0"/>
              <w:rPr>
                <w:rFonts w:asciiTheme="minorHAnsi" w:hAnsiTheme="minorHAnsi" w:cstheme="minorHAnsi"/>
                <w:szCs w:val="24"/>
              </w:rPr>
            </w:pPr>
          </w:p>
          <w:p w14:paraId="616BEDA6" w14:textId="77777777" w:rsidR="00DE6141" w:rsidRPr="00580968" w:rsidRDefault="00DE6141" w:rsidP="00DE6141">
            <w:pPr>
              <w:autoSpaceDE w:val="0"/>
              <w:autoSpaceDN w:val="0"/>
              <w:adjustRightInd w:val="0"/>
              <w:rPr>
                <w:rFonts w:asciiTheme="minorHAnsi" w:hAnsiTheme="minorHAnsi" w:cstheme="minorHAnsi"/>
                <w:sz w:val="10"/>
                <w:szCs w:val="10"/>
              </w:rPr>
            </w:pPr>
          </w:p>
          <w:p w14:paraId="0488E0EF" w14:textId="25674459" w:rsidR="00DE6141" w:rsidRPr="00580968" w:rsidRDefault="00DE6141" w:rsidP="00DE6141">
            <w:pPr>
              <w:autoSpaceDE w:val="0"/>
              <w:autoSpaceDN w:val="0"/>
              <w:adjustRightInd w:val="0"/>
              <w:rPr>
                <w:rFonts w:asciiTheme="minorHAnsi" w:hAnsiTheme="minorHAnsi" w:cstheme="minorHAnsi"/>
                <w:b/>
                <w:bCs/>
                <w:szCs w:val="24"/>
              </w:rPr>
            </w:pPr>
            <w:r w:rsidRPr="00580968">
              <w:rPr>
                <w:rFonts w:asciiTheme="minorHAnsi" w:hAnsiTheme="minorHAnsi" w:cstheme="minorHAnsi"/>
                <w:b/>
                <w:bCs/>
                <w:szCs w:val="24"/>
              </w:rPr>
              <w:t>Skills:</w:t>
            </w:r>
          </w:p>
          <w:p w14:paraId="53DDFE65" w14:textId="77777777" w:rsidR="0001632C" w:rsidRPr="00492FCA" w:rsidRDefault="0001632C" w:rsidP="00492FCA">
            <w:pPr>
              <w:pStyle w:val="ListParagraph"/>
              <w:numPr>
                <w:ilvl w:val="0"/>
                <w:numId w:val="16"/>
              </w:numPr>
              <w:jc w:val="left"/>
              <w:rPr>
                <w:rFonts w:ascii="Arial" w:hAnsi="Arial" w:cs="Arial"/>
                <w:sz w:val="22"/>
                <w:szCs w:val="22"/>
              </w:rPr>
            </w:pPr>
            <w:r w:rsidRPr="00492FCA">
              <w:rPr>
                <w:rFonts w:ascii="Arial" w:hAnsi="Arial" w:cs="Arial"/>
                <w:sz w:val="22"/>
                <w:szCs w:val="22"/>
              </w:rPr>
              <w:t>Strategic leadership skills, decision making skills, ability to account for delivery and maintain pace and momentum of complex multi-agency deliverables.</w:t>
            </w:r>
          </w:p>
          <w:p w14:paraId="4FE06B3F" w14:textId="77777777" w:rsidR="00B14525" w:rsidRPr="00492FCA" w:rsidRDefault="00B14525" w:rsidP="00492FCA">
            <w:pPr>
              <w:pStyle w:val="ListParagraph"/>
              <w:numPr>
                <w:ilvl w:val="0"/>
                <w:numId w:val="16"/>
              </w:numPr>
              <w:jc w:val="left"/>
              <w:rPr>
                <w:rFonts w:ascii="Arial" w:hAnsi="Arial" w:cs="Arial"/>
                <w:sz w:val="22"/>
                <w:szCs w:val="22"/>
              </w:rPr>
            </w:pPr>
            <w:r w:rsidRPr="00492FCA">
              <w:rPr>
                <w:rFonts w:ascii="Arial" w:hAnsi="Arial" w:cs="Arial"/>
                <w:sz w:val="22"/>
                <w:szCs w:val="22"/>
              </w:rPr>
              <w:t>Ability to quickly build rapport creating strong, effective, credible and successful stakeholder relationships</w:t>
            </w:r>
          </w:p>
          <w:p w14:paraId="3933145D" w14:textId="77777777" w:rsidR="004A73E3" w:rsidRPr="00492FCA" w:rsidRDefault="004A73E3" w:rsidP="00492FCA">
            <w:pPr>
              <w:pStyle w:val="ListParagraph"/>
              <w:numPr>
                <w:ilvl w:val="0"/>
                <w:numId w:val="16"/>
              </w:numPr>
              <w:jc w:val="left"/>
              <w:rPr>
                <w:rFonts w:ascii="Arial" w:hAnsi="Arial" w:cs="Arial"/>
                <w:sz w:val="22"/>
                <w:szCs w:val="22"/>
              </w:rPr>
            </w:pPr>
            <w:r w:rsidRPr="00492FCA">
              <w:rPr>
                <w:rFonts w:ascii="Arial" w:hAnsi="Arial" w:cs="Arial"/>
                <w:sz w:val="22"/>
                <w:szCs w:val="22"/>
              </w:rPr>
              <w:t>Ability and confidence to present and lead discussions on complex and/or contentious concepts and, where appropriate, use simple, succinct terms to lay audiences orally and in writing</w:t>
            </w:r>
          </w:p>
          <w:p w14:paraId="425507E3" w14:textId="77777777" w:rsidR="00EE4B3E" w:rsidRPr="00492FCA" w:rsidRDefault="00EE4B3E" w:rsidP="00492FCA">
            <w:pPr>
              <w:pStyle w:val="ListParagraph"/>
              <w:numPr>
                <w:ilvl w:val="0"/>
                <w:numId w:val="16"/>
              </w:numPr>
              <w:jc w:val="left"/>
              <w:rPr>
                <w:rFonts w:ascii="Arial" w:hAnsi="Arial" w:cs="Arial"/>
                <w:sz w:val="22"/>
                <w:szCs w:val="22"/>
              </w:rPr>
            </w:pPr>
            <w:r w:rsidRPr="00492FCA">
              <w:rPr>
                <w:rFonts w:ascii="Arial" w:hAnsi="Arial" w:cs="Arial"/>
                <w:sz w:val="22"/>
                <w:szCs w:val="22"/>
              </w:rPr>
              <w:t>Ability to build and retain credibility internally and externally as a lead for the operationalisation of OSB and its benefits for different audiences.</w:t>
            </w:r>
          </w:p>
          <w:p w14:paraId="1C400222" w14:textId="77777777" w:rsidR="00580968" w:rsidRPr="00492FCA" w:rsidRDefault="00580968" w:rsidP="00492FCA">
            <w:pPr>
              <w:pStyle w:val="ListParagraph"/>
              <w:numPr>
                <w:ilvl w:val="0"/>
                <w:numId w:val="16"/>
              </w:numPr>
              <w:jc w:val="left"/>
              <w:rPr>
                <w:rFonts w:ascii="Arial" w:hAnsi="Arial" w:cs="Arial"/>
                <w:sz w:val="22"/>
                <w:szCs w:val="22"/>
              </w:rPr>
            </w:pPr>
            <w:r w:rsidRPr="00492FCA">
              <w:rPr>
                <w:rFonts w:ascii="Arial" w:hAnsi="Arial" w:cs="Arial"/>
                <w:sz w:val="22"/>
                <w:szCs w:val="22"/>
              </w:rPr>
              <w:t>A track record in enabling a learning culture within programmes and teams.</w:t>
            </w:r>
          </w:p>
          <w:p w14:paraId="3BDB6067" w14:textId="77777777" w:rsidR="00DE6141" w:rsidRPr="00580968" w:rsidRDefault="00DE6141" w:rsidP="00DE6141">
            <w:pPr>
              <w:autoSpaceDE w:val="0"/>
              <w:autoSpaceDN w:val="0"/>
              <w:adjustRightInd w:val="0"/>
              <w:rPr>
                <w:rFonts w:asciiTheme="minorHAnsi" w:hAnsiTheme="minorHAnsi" w:cstheme="minorHAnsi"/>
                <w:szCs w:val="24"/>
              </w:rPr>
            </w:pPr>
          </w:p>
          <w:p w14:paraId="6A0E2F40" w14:textId="77777777" w:rsidR="00DE6141" w:rsidRPr="00580968" w:rsidRDefault="00DE6141" w:rsidP="00DE6141">
            <w:pPr>
              <w:autoSpaceDE w:val="0"/>
              <w:autoSpaceDN w:val="0"/>
              <w:adjustRightInd w:val="0"/>
              <w:rPr>
                <w:rFonts w:asciiTheme="minorHAnsi" w:hAnsiTheme="minorHAnsi" w:cstheme="minorHAnsi"/>
                <w:szCs w:val="24"/>
              </w:rPr>
            </w:pPr>
          </w:p>
          <w:p w14:paraId="3D37904E" w14:textId="77777777" w:rsidR="00DE6141" w:rsidRPr="00580968" w:rsidRDefault="00DE6141" w:rsidP="00DE6141">
            <w:pPr>
              <w:autoSpaceDE w:val="0"/>
              <w:autoSpaceDN w:val="0"/>
              <w:adjustRightInd w:val="0"/>
              <w:rPr>
                <w:rFonts w:asciiTheme="minorHAnsi" w:hAnsiTheme="minorHAnsi" w:cstheme="minorHAnsi"/>
                <w:b/>
                <w:bCs/>
                <w:szCs w:val="24"/>
              </w:rPr>
            </w:pPr>
            <w:r w:rsidRPr="00580968">
              <w:rPr>
                <w:rFonts w:asciiTheme="minorHAnsi" w:hAnsiTheme="minorHAnsi" w:cstheme="minorHAnsi"/>
                <w:b/>
                <w:bCs/>
                <w:szCs w:val="24"/>
              </w:rPr>
              <w:t xml:space="preserve">Experience: </w:t>
            </w:r>
          </w:p>
          <w:p w14:paraId="3C35CB6F" w14:textId="77777777" w:rsidR="00B768BF" w:rsidRPr="00492FCA" w:rsidRDefault="00B768BF" w:rsidP="00492FCA">
            <w:pPr>
              <w:pStyle w:val="ListParagraph"/>
              <w:numPr>
                <w:ilvl w:val="0"/>
                <w:numId w:val="17"/>
              </w:numPr>
              <w:jc w:val="left"/>
              <w:rPr>
                <w:rFonts w:ascii="Arial" w:hAnsi="Arial" w:cs="Arial"/>
              </w:rPr>
            </w:pPr>
            <w:r w:rsidRPr="00492FCA">
              <w:rPr>
                <w:rFonts w:ascii="Arial" w:hAnsi="Arial" w:cs="Arial"/>
                <w:sz w:val="22"/>
                <w:szCs w:val="22"/>
              </w:rPr>
              <w:t>Experience of working effectively with government and third sector stakeholders.</w:t>
            </w:r>
          </w:p>
          <w:p w14:paraId="76CA3192" w14:textId="77777777" w:rsidR="00B768BF" w:rsidRPr="00492FCA" w:rsidRDefault="00B768BF" w:rsidP="00492FCA">
            <w:pPr>
              <w:pStyle w:val="ListParagraph"/>
              <w:numPr>
                <w:ilvl w:val="0"/>
                <w:numId w:val="17"/>
              </w:numPr>
              <w:jc w:val="left"/>
              <w:rPr>
                <w:rFonts w:ascii="Arial" w:hAnsi="Arial" w:cs="Arial"/>
                <w:sz w:val="22"/>
                <w:szCs w:val="22"/>
              </w:rPr>
            </w:pPr>
            <w:r w:rsidRPr="00492FCA">
              <w:rPr>
                <w:rFonts w:ascii="Arial" w:hAnsi="Arial" w:cs="Arial"/>
                <w:sz w:val="22"/>
                <w:szCs w:val="22"/>
              </w:rPr>
              <w:t>Experience in working collaboratively through programme teams to develop, deliver and implement solutions within agreed cost and time parameters whilst maintaining professional relationships</w:t>
            </w:r>
          </w:p>
          <w:p w14:paraId="1E4118CA" w14:textId="4260D2E0" w:rsidR="00580968" w:rsidRPr="00492FCA" w:rsidRDefault="00580968" w:rsidP="00492FCA">
            <w:pPr>
              <w:pStyle w:val="ListParagraph"/>
              <w:numPr>
                <w:ilvl w:val="0"/>
                <w:numId w:val="17"/>
              </w:numPr>
              <w:jc w:val="left"/>
              <w:rPr>
                <w:rFonts w:ascii="Arial" w:hAnsi="Arial" w:cs="Arial"/>
                <w:sz w:val="22"/>
                <w:szCs w:val="22"/>
              </w:rPr>
            </w:pPr>
            <w:r w:rsidRPr="00492FCA">
              <w:rPr>
                <w:rFonts w:ascii="Arial" w:hAnsi="Arial" w:cs="Arial"/>
                <w:sz w:val="22"/>
                <w:szCs w:val="22"/>
              </w:rPr>
              <w:t>Experience of taking an evidence-based approach to develop and establish standards for professional practice in private and/or public sector organisations</w:t>
            </w:r>
          </w:p>
          <w:p w14:paraId="36B29D10" w14:textId="7D404BB8" w:rsidR="006620F9" w:rsidRDefault="006620F9" w:rsidP="00DE6141">
            <w:pPr>
              <w:autoSpaceDE w:val="0"/>
              <w:autoSpaceDN w:val="0"/>
              <w:adjustRightInd w:val="0"/>
              <w:rPr>
                <w:rFonts w:asciiTheme="minorHAnsi" w:hAnsiTheme="minorHAnsi" w:cstheme="minorHAnsi"/>
                <w:szCs w:val="24"/>
              </w:rPr>
            </w:pPr>
          </w:p>
          <w:p w14:paraId="685B2DDE" w14:textId="37912E00" w:rsidR="008C6398" w:rsidRPr="005B3F08" w:rsidRDefault="008C6398" w:rsidP="00F40153">
            <w:pPr>
              <w:autoSpaceDE w:val="0"/>
              <w:autoSpaceDN w:val="0"/>
              <w:adjustRightInd w:val="0"/>
              <w:rPr>
                <w:rFonts w:asciiTheme="minorHAnsi" w:hAnsiTheme="minorHAnsi" w:cstheme="minorHAnsi"/>
                <w:szCs w:val="24"/>
              </w:rPr>
            </w:pPr>
          </w:p>
        </w:tc>
      </w:tr>
    </w:tbl>
    <w:p w14:paraId="3DCA8BDE" w14:textId="39E82DDF" w:rsidR="00CA6D3D" w:rsidRDefault="00CA6D3D" w:rsidP="00A3315E">
      <w:pPr>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7C4C0D" w:rsidRPr="005B3F08" w14:paraId="26140652" w14:textId="77777777" w:rsidTr="009A43FF">
        <w:trPr>
          <w:trHeight w:val="20"/>
        </w:trPr>
        <w:tc>
          <w:tcPr>
            <w:tcW w:w="9800" w:type="dxa"/>
            <w:shd w:val="clear" w:color="auto" w:fill="000080"/>
            <w:vAlign w:val="center"/>
          </w:tcPr>
          <w:p w14:paraId="4C4249BF" w14:textId="347D50F3" w:rsidR="007C4C0D" w:rsidRPr="005B3F08" w:rsidRDefault="007C4C0D" w:rsidP="009A43FF">
            <w:pPr>
              <w:spacing w:before="40" w:after="40"/>
              <w:jc w:val="left"/>
              <w:rPr>
                <w:rFonts w:asciiTheme="minorHAnsi" w:hAnsiTheme="minorHAnsi" w:cstheme="minorHAnsi"/>
                <w:szCs w:val="24"/>
              </w:rPr>
            </w:pPr>
            <w:r>
              <w:rPr>
                <w:rFonts w:asciiTheme="minorHAnsi" w:hAnsiTheme="minorHAnsi" w:cstheme="minorHAnsi"/>
                <w:b/>
                <w:szCs w:val="24"/>
              </w:rPr>
              <w:t>5</w:t>
            </w:r>
            <w:r w:rsidRPr="005B3F08">
              <w:rPr>
                <w:rFonts w:asciiTheme="minorHAnsi" w:hAnsiTheme="minorHAnsi" w:cstheme="minorHAnsi"/>
                <w:b/>
                <w:szCs w:val="24"/>
              </w:rPr>
              <w:t xml:space="preserve">. </w:t>
            </w:r>
            <w:r>
              <w:rPr>
                <w:rFonts w:asciiTheme="minorHAnsi" w:hAnsiTheme="minorHAnsi" w:cstheme="minorHAnsi"/>
                <w:b/>
                <w:szCs w:val="24"/>
              </w:rPr>
              <w:t xml:space="preserve">Key responsibilities and focus of the role </w:t>
            </w:r>
          </w:p>
        </w:tc>
      </w:tr>
      <w:tr w:rsidR="007C4C0D" w:rsidRPr="005B3F08" w14:paraId="5332A69B" w14:textId="77777777" w:rsidTr="009B6306">
        <w:trPr>
          <w:trHeight w:val="3765"/>
        </w:trPr>
        <w:tc>
          <w:tcPr>
            <w:tcW w:w="9800" w:type="dxa"/>
            <w:tcBorders>
              <w:top w:val="single" w:sz="4" w:space="0" w:color="C0C0C0"/>
            </w:tcBorders>
          </w:tcPr>
          <w:p w14:paraId="68B2AE1B" w14:textId="3028AF48" w:rsidR="00874A5C" w:rsidRPr="006160E1" w:rsidRDefault="00470CE5" w:rsidP="00874A5C">
            <w:pPr>
              <w:pStyle w:val="ListParagraph"/>
              <w:numPr>
                <w:ilvl w:val="0"/>
                <w:numId w:val="18"/>
              </w:numPr>
              <w:rPr>
                <w:rFonts w:ascii="Arial" w:hAnsi="Arial" w:cs="Arial"/>
                <w:sz w:val="22"/>
                <w:szCs w:val="22"/>
                <w:lang w:val="en-US"/>
              </w:rPr>
            </w:pPr>
            <w:r w:rsidRPr="006160E1">
              <w:rPr>
                <w:rFonts w:ascii="Arial" w:hAnsi="Arial" w:cs="Arial"/>
                <w:sz w:val="22"/>
                <w:szCs w:val="22"/>
                <w:lang w:val="en-US"/>
              </w:rPr>
              <w:t>L</w:t>
            </w:r>
            <w:r w:rsidR="0064635F" w:rsidRPr="006160E1">
              <w:rPr>
                <w:rFonts w:ascii="Arial" w:hAnsi="Arial" w:cs="Arial"/>
                <w:sz w:val="22"/>
                <w:szCs w:val="22"/>
                <w:lang w:val="en-US"/>
              </w:rPr>
              <w:t xml:space="preserve">eading the adoption and implementation of the RASSO National Operating Model (NOM) across all </w:t>
            </w:r>
            <w:proofErr w:type="gramStart"/>
            <w:r w:rsidR="0064635F" w:rsidRPr="006160E1">
              <w:rPr>
                <w:rFonts w:ascii="Arial" w:hAnsi="Arial" w:cs="Arial"/>
                <w:sz w:val="22"/>
                <w:szCs w:val="22"/>
                <w:lang w:val="en-US"/>
              </w:rPr>
              <w:t>Home</w:t>
            </w:r>
            <w:proofErr w:type="gramEnd"/>
            <w:r w:rsidR="0064635F" w:rsidRPr="006160E1">
              <w:rPr>
                <w:rFonts w:ascii="Arial" w:hAnsi="Arial" w:cs="Arial"/>
                <w:sz w:val="22"/>
                <w:szCs w:val="22"/>
                <w:lang w:val="en-US"/>
              </w:rPr>
              <w:t xml:space="preserve"> Office </w:t>
            </w:r>
            <w:r w:rsidR="006160E1" w:rsidRPr="006160E1">
              <w:rPr>
                <w:rFonts w:ascii="Arial" w:hAnsi="Arial" w:cs="Arial"/>
                <w:sz w:val="22"/>
                <w:szCs w:val="22"/>
                <w:lang w:val="en-US"/>
              </w:rPr>
              <w:t>forces and</w:t>
            </w:r>
            <w:r w:rsidR="0064635F" w:rsidRPr="006160E1">
              <w:rPr>
                <w:rFonts w:ascii="Arial" w:hAnsi="Arial" w:cs="Arial"/>
                <w:sz w:val="22"/>
                <w:szCs w:val="22"/>
                <w:lang w:val="en-US"/>
              </w:rPr>
              <w:t xml:space="preserve"> ensuring its align</w:t>
            </w:r>
            <w:r w:rsidR="00E116EE" w:rsidRPr="006160E1">
              <w:rPr>
                <w:rFonts w:ascii="Arial" w:hAnsi="Arial" w:cs="Arial"/>
                <w:sz w:val="22"/>
                <w:szCs w:val="22"/>
                <w:lang w:val="en-US"/>
              </w:rPr>
              <w:t xml:space="preserve">ment with Operation </w:t>
            </w:r>
            <w:proofErr w:type="spellStart"/>
            <w:r w:rsidR="00E116EE" w:rsidRPr="006160E1">
              <w:rPr>
                <w:rFonts w:ascii="Arial" w:hAnsi="Arial" w:cs="Arial"/>
                <w:sz w:val="22"/>
                <w:szCs w:val="22"/>
                <w:lang w:val="en-US"/>
              </w:rPr>
              <w:t>Soteria</w:t>
            </w:r>
            <w:proofErr w:type="spellEnd"/>
            <w:r w:rsidR="00E116EE" w:rsidRPr="006160E1">
              <w:rPr>
                <w:rFonts w:ascii="Arial" w:hAnsi="Arial" w:cs="Arial"/>
                <w:sz w:val="22"/>
                <w:szCs w:val="22"/>
                <w:lang w:val="en-US"/>
              </w:rPr>
              <w:t xml:space="preserve"> Bluestone principles. </w:t>
            </w:r>
          </w:p>
          <w:p w14:paraId="1331063D" w14:textId="4DEB9BD6" w:rsidR="007C4C0D" w:rsidRPr="006160E1" w:rsidRDefault="00470CE5" w:rsidP="00874A5C">
            <w:pPr>
              <w:pStyle w:val="ListParagraph"/>
              <w:numPr>
                <w:ilvl w:val="0"/>
                <w:numId w:val="18"/>
              </w:numPr>
              <w:rPr>
                <w:rFonts w:ascii="Arial" w:hAnsi="Arial" w:cs="Arial"/>
                <w:sz w:val="22"/>
                <w:szCs w:val="22"/>
                <w:lang w:val="en-US"/>
              </w:rPr>
            </w:pPr>
            <w:r w:rsidRPr="006160E1">
              <w:rPr>
                <w:rFonts w:ascii="Arial" w:hAnsi="Arial" w:cs="Arial"/>
                <w:sz w:val="22"/>
                <w:szCs w:val="22"/>
                <w:lang w:val="en-US"/>
              </w:rPr>
              <w:t>L</w:t>
            </w:r>
            <w:r w:rsidR="0076313E" w:rsidRPr="006160E1">
              <w:rPr>
                <w:rFonts w:ascii="Arial" w:hAnsi="Arial" w:cs="Arial"/>
                <w:sz w:val="22"/>
                <w:szCs w:val="22"/>
                <w:lang w:val="en-US"/>
              </w:rPr>
              <w:t>iaising</w:t>
            </w:r>
            <w:r w:rsidR="00E116EE" w:rsidRPr="006160E1">
              <w:rPr>
                <w:rFonts w:ascii="Arial" w:hAnsi="Arial" w:cs="Arial"/>
                <w:sz w:val="22"/>
                <w:szCs w:val="22"/>
                <w:lang w:val="en-US"/>
              </w:rPr>
              <w:t xml:space="preserve"> with multiple agencies</w:t>
            </w:r>
            <w:r w:rsidR="00507E91" w:rsidRPr="006160E1">
              <w:rPr>
                <w:rFonts w:ascii="Arial" w:hAnsi="Arial" w:cs="Arial"/>
                <w:sz w:val="22"/>
                <w:szCs w:val="22"/>
                <w:lang w:val="en-US"/>
              </w:rPr>
              <w:t>, coordinating efforts to improve policing’s response to rape, managing program budgets, and communicating effectively with senior police leaders, government officials and third part stakeholders.</w:t>
            </w:r>
          </w:p>
          <w:p w14:paraId="6FCCCEA6" w14:textId="77777777" w:rsidR="00507E91" w:rsidRPr="006160E1" w:rsidRDefault="00507E91" w:rsidP="009A43FF">
            <w:pPr>
              <w:rPr>
                <w:rFonts w:ascii="Arial" w:hAnsi="Arial" w:cs="Arial"/>
                <w:sz w:val="22"/>
                <w:szCs w:val="22"/>
                <w:lang w:val="en-US"/>
              </w:rPr>
            </w:pPr>
          </w:p>
          <w:p w14:paraId="69433AC6" w14:textId="1C530F58" w:rsidR="00507E91" w:rsidRPr="005B3F08" w:rsidRDefault="00507E91" w:rsidP="009A43FF">
            <w:pPr>
              <w:rPr>
                <w:rFonts w:asciiTheme="minorHAnsi" w:hAnsiTheme="minorHAnsi" w:cstheme="minorHAnsi"/>
                <w:szCs w:val="24"/>
                <w:lang w:val="en-US"/>
              </w:rPr>
            </w:pPr>
            <w:r w:rsidRPr="006160E1">
              <w:rPr>
                <w:rFonts w:ascii="Arial" w:hAnsi="Arial" w:cs="Arial"/>
                <w:sz w:val="22"/>
                <w:szCs w:val="22"/>
                <w:lang w:val="en-US"/>
              </w:rPr>
              <w:t>The Focus of this role is on a transformative change to realis</w:t>
            </w:r>
            <w:r w:rsidR="00314605" w:rsidRPr="006160E1">
              <w:rPr>
                <w:rFonts w:ascii="Arial" w:hAnsi="Arial" w:cs="Arial"/>
                <w:sz w:val="22"/>
                <w:szCs w:val="22"/>
                <w:lang w:val="en-US"/>
              </w:rPr>
              <w:t xml:space="preserve">e the benefits of the OSB </w:t>
            </w:r>
            <w:r w:rsidR="0076313E" w:rsidRPr="006160E1">
              <w:rPr>
                <w:rFonts w:ascii="Arial" w:hAnsi="Arial" w:cs="Arial"/>
                <w:sz w:val="22"/>
                <w:szCs w:val="22"/>
                <w:lang w:val="en-US"/>
              </w:rPr>
              <w:t>program</w:t>
            </w:r>
            <w:r w:rsidR="00314605" w:rsidRPr="006160E1">
              <w:rPr>
                <w:rFonts w:ascii="Arial" w:hAnsi="Arial" w:cs="Arial"/>
                <w:sz w:val="22"/>
                <w:szCs w:val="22"/>
                <w:lang w:val="en-US"/>
              </w:rPr>
              <w:t xml:space="preserve">. The role holder is expected to foster a positive, </w:t>
            </w:r>
            <w:r w:rsidR="006160E1" w:rsidRPr="006160E1">
              <w:rPr>
                <w:rFonts w:ascii="Arial" w:hAnsi="Arial" w:cs="Arial"/>
                <w:sz w:val="22"/>
                <w:szCs w:val="22"/>
                <w:lang w:val="en-US"/>
              </w:rPr>
              <w:t>inclusive,</w:t>
            </w:r>
            <w:r w:rsidR="00A23F3F" w:rsidRPr="006160E1">
              <w:rPr>
                <w:rFonts w:ascii="Arial" w:hAnsi="Arial" w:cs="Arial"/>
                <w:sz w:val="22"/>
                <w:szCs w:val="22"/>
                <w:lang w:val="en-US"/>
              </w:rPr>
              <w:t xml:space="preserve"> and learning-oriented environment, manage program </w:t>
            </w:r>
            <w:r w:rsidR="006160E1" w:rsidRPr="006160E1">
              <w:rPr>
                <w:rFonts w:ascii="Arial" w:hAnsi="Arial" w:cs="Arial"/>
                <w:sz w:val="22"/>
                <w:szCs w:val="22"/>
                <w:lang w:val="en-US"/>
              </w:rPr>
              <w:t>risks,</w:t>
            </w:r>
            <w:r w:rsidR="00A23F3F" w:rsidRPr="006160E1">
              <w:rPr>
                <w:rFonts w:ascii="Arial" w:hAnsi="Arial" w:cs="Arial"/>
                <w:sz w:val="22"/>
                <w:szCs w:val="22"/>
                <w:lang w:val="en-US"/>
              </w:rPr>
              <w:t xml:space="preserve"> and ensure the victim is central in all developed work</w:t>
            </w:r>
            <w:r w:rsidR="00902125" w:rsidRPr="006160E1">
              <w:rPr>
                <w:rFonts w:ascii="Arial" w:hAnsi="Arial" w:cs="Arial"/>
                <w:sz w:val="22"/>
                <w:szCs w:val="22"/>
                <w:lang w:val="en-US"/>
              </w:rPr>
              <w:t xml:space="preserve">. Additionally, the role holder should be capable of presenting complex </w:t>
            </w:r>
            <w:r w:rsidR="0076313E" w:rsidRPr="006160E1">
              <w:rPr>
                <w:rFonts w:ascii="Arial" w:hAnsi="Arial" w:cs="Arial"/>
                <w:sz w:val="22"/>
                <w:szCs w:val="22"/>
                <w:lang w:val="en-US"/>
              </w:rPr>
              <w:t>concepts</w:t>
            </w:r>
            <w:r w:rsidR="00902125" w:rsidRPr="006160E1">
              <w:rPr>
                <w:rFonts w:ascii="Arial" w:hAnsi="Arial" w:cs="Arial"/>
                <w:sz w:val="22"/>
                <w:szCs w:val="22"/>
                <w:lang w:val="en-US"/>
              </w:rPr>
              <w:t xml:space="preserve"> in simple terms and maintaining </w:t>
            </w:r>
            <w:r w:rsidR="0076313E" w:rsidRPr="006160E1">
              <w:rPr>
                <w:rFonts w:ascii="Arial" w:hAnsi="Arial" w:cs="Arial"/>
                <w:sz w:val="22"/>
                <w:szCs w:val="22"/>
                <w:lang w:val="en-US"/>
              </w:rPr>
              <w:t>credibility as a lead for the operationali</w:t>
            </w:r>
            <w:r w:rsidR="006160E1">
              <w:rPr>
                <w:rFonts w:ascii="Arial" w:hAnsi="Arial" w:cs="Arial"/>
                <w:sz w:val="22"/>
                <w:szCs w:val="22"/>
                <w:lang w:val="en-US"/>
              </w:rPr>
              <w:t>s</w:t>
            </w:r>
            <w:r w:rsidR="0076313E" w:rsidRPr="006160E1">
              <w:rPr>
                <w:rFonts w:ascii="Arial" w:hAnsi="Arial" w:cs="Arial"/>
                <w:sz w:val="22"/>
                <w:szCs w:val="22"/>
                <w:lang w:val="en-US"/>
              </w:rPr>
              <w:t>ation of OSB.</w:t>
            </w:r>
          </w:p>
        </w:tc>
      </w:tr>
    </w:tbl>
    <w:p w14:paraId="1B349B9B" w14:textId="77777777" w:rsidR="007C4C0D" w:rsidRPr="005B3F08" w:rsidRDefault="007C4C0D" w:rsidP="00A3315E">
      <w:pPr>
        <w:rPr>
          <w:rFonts w:asciiTheme="minorHAnsi" w:hAnsiTheme="minorHAnsi" w:cstheme="minorHAnsi"/>
          <w:szCs w:val="24"/>
        </w:rPr>
      </w:pPr>
    </w:p>
    <w:sectPr w:rsidR="007C4C0D" w:rsidRPr="005B3F08" w:rsidSect="00FA73F0">
      <w:pgSz w:w="11909" w:h="16834" w:code="9"/>
      <w:pgMar w:top="1276" w:right="1152" w:bottom="720" w:left="1152" w:header="706"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05BC3" w14:textId="77777777" w:rsidR="00421FA2" w:rsidRDefault="00421FA2">
      <w:r>
        <w:separator/>
      </w:r>
    </w:p>
  </w:endnote>
  <w:endnote w:type="continuationSeparator" w:id="0">
    <w:p w14:paraId="30A57A33" w14:textId="77777777" w:rsidR="00421FA2" w:rsidRDefault="00421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F4316" w14:textId="77777777" w:rsidR="00C57B1A" w:rsidRDefault="00C57B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7DDB4" w14:textId="77777777" w:rsidR="00244E4E" w:rsidRDefault="00244E4E">
    <w:pPr>
      <w:pStyle w:val="Footer"/>
      <w:tabs>
        <w:tab w:val="clear" w:pos="8611"/>
        <w:tab w:val="right" w:pos="9630"/>
      </w:tabs>
    </w:pPr>
    <w:r>
      <w:rPr>
        <w:sz w:val="12"/>
      </w:rPr>
      <w:t>V1</w:t>
    </w:r>
    <w:r>
      <w:rPr>
        <w:sz w:val="1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E2648" w14:textId="77777777" w:rsidR="00C57B1A" w:rsidRDefault="00C57B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E07C5" w14:textId="77777777" w:rsidR="00421FA2" w:rsidRDefault="00421FA2">
      <w:r>
        <w:separator/>
      </w:r>
    </w:p>
  </w:footnote>
  <w:footnote w:type="continuationSeparator" w:id="0">
    <w:p w14:paraId="5F0FB620" w14:textId="77777777" w:rsidR="00421FA2" w:rsidRDefault="00421F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5B06E" w14:textId="77777777" w:rsidR="00C57B1A" w:rsidRDefault="00C57B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E08C" w14:textId="77777777" w:rsidR="00244E4E" w:rsidRPr="00296CC3" w:rsidRDefault="00244E4E" w:rsidP="00A66A7C">
    <w:pPr>
      <w:pStyle w:val="Header"/>
      <w:tabs>
        <w:tab w:val="right" w:pos="8640"/>
      </w:tabs>
      <w:jc w:val="center"/>
      <w:rPr>
        <w:rFonts w:ascii="Arial" w:hAnsi="Arial" w:cs="Arial"/>
        <w:b/>
        <w:sz w:val="20"/>
      </w:rPr>
    </w:pPr>
    <w:r>
      <w:rPr>
        <w:rFonts w:ascii="Arial" w:hAnsi="Arial" w:cs="Arial"/>
        <w:b/>
        <w:sz w:val="20"/>
      </w:rPr>
      <w:t>NOT PROTECTIVELY MARKED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60666" w14:textId="77777777" w:rsidR="00C57B1A" w:rsidRDefault="00C57B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35BF"/>
    <w:multiLevelType w:val="hybridMultilevel"/>
    <w:tmpl w:val="26ACE8E2"/>
    <w:lvl w:ilvl="0" w:tplc="7ED643C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93F4B"/>
    <w:multiLevelType w:val="hybridMultilevel"/>
    <w:tmpl w:val="AB28B7F8"/>
    <w:lvl w:ilvl="0" w:tplc="A4EED562">
      <w:start w:val="2"/>
      <w:numFmt w:val="bullet"/>
      <w:lvlText w:val="-"/>
      <w:lvlJc w:val="left"/>
      <w:pPr>
        <w:ind w:left="960" w:hanging="360"/>
      </w:pPr>
      <w:rPr>
        <w:rFonts w:ascii="Arial" w:eastAsia="Times New Roman" w:hAnsi="Arial" w:cs="Arial" w:hint="default"/>
        <w:sz w:val="20"/>
      </w:rPr>
    </w:lvl>
    <w:lvl w:ilvl="1" w:tplc="08090003">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2" w15:restartNumberingAfterBreak="0">
    <w:nsid w:val="0D1A4D1A"/>
    <w:multiLevelType w:val="hybridMultilevel"/>
    <w:tmpl w:val="39445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4945C0"/>
    <w:multiLevelType w:val="hybridMultilevel"/>
    <w:tmpl w:val="1F9A9E8C"/>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38CA59C1"/>
    <w:multiLevelType w:val="hybridMultilevel"/>
    <w:tmpl w:val="0AF0E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1E7998"/>
    <w:multiLevelType w:val="hybridMultilevel"/>
    <w:tmpl w:val="FA4A9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9A772F"/>
    <w:multiLevelType w:val="hybridMultilevel"/>
    <w:tmpl w:val="55A61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C959D7"/>
    <w:multiLevelType w:val="hybridMultilevel"/>
    <w:tmpl w:val="B9DA9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6447E6"/>
    <w:multiLevelType w:val="hybridMultilevel"/>
    <w:tmpl w:val="0672BB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5906F0A"/>
    <w:multiLevelType w:val="hybridMultilevel"/>
    <w:tmpl w:val="2D2A2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6821D5"/>
    <w:multiLevelType w:val="hybridMultilevel"/>
    <w:tmpl w:val="261A27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2E4B9B"/>
    <w:multiLevelType w:val="hybridMultilevel"/>
    <w:tmpl w:val="6428A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484745"/>
    <w:multiLevelType w:val="hybridMultilevel"/>
    <w:tmpl w:val="CC601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C14B11"/>
    <w:multiLevelType w:val="hybridMultilevel"/>
    <w:tmpl w:val="6778E0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082999"/>
    <w:multiLevelType w:val="hybridMultilevel"/>
    <w:tmpl w:val="36DAC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8F0F0A"/>
    <w:multiLevelType w:val="hybridMultilevel"/>
    <w:tmpl w:val="94F62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D44AFC"/>
    <w:multiLevelType w:val="hybridMultilevel"/>
    <w:tmpl w:val="363AC3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CB3057"/>
    <w:multiLevelType w:val="hybridMultilevel"/>
    <w:tmpl w:val="6FCC7C96"/>
    <w:lvl w:ilvl="0" w:tplc="89DEA394">
      <w:start w:val="1"/>
      <w:numFmt w:val="bullet"/>
      <w:suff w:val="space"/>
      <w:lvlText w:val=""/>
      <w:lvlJc w:val="left"/>
      <w:pPr>
        <w:ind w:left="567" w:hanging="207"/>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6305364">
    <w:abstractNumId w:val="5"/>
  </w:num>
  <w:num w:numId="2" w16cid:durableId="31150680">
    <w:abstractNumId w:val="13"/>
  </w:num>
  <w:num w:numId="3" w16cid:durableId="1395927375">
    <w:abstractNumId w:val="7"/>
  </w:num>
  <w:num w:numId="4" w16cid:durableId="562834893">
    <w:abstractNumId w:val="9"/>
  </w:num>
  <w:num w:numId="5" w16cid:durableId="1969820534">
    <w:abstractNumId w:val="1"/>
  </w:num>
  <w:num w:numId="6" w16cid:durableId="379936147">
    <w:abstractNumId w:val="10"/>
  </w:num>
  <w:num w:numId="7" w16cid:durableId="817918126">
    <w:abstractNumId w:val="16"/>
  </w:num>
  <w:num w:numId="8" w16cid:durableId="553351758">
    <w:abstractNumId w:val="17"/>
  </w:num>
  <w:num w:numId="9" w16cid:durableId="1984310996">
    <w:abstractNumId w:val="0"/>
  </w:num>
  <w:num w:numId="10" w16cid:durableId="75711613">
    <w:abstractNumId w:val="2"/>
  </w:num>
  <w:num w:numId="11" w16cid:durableId="885215016">
    <w:abstractNumId w:val="6"/>
  </w:num>
  <w:num w:numId="12" w16cid:durableId="1902444937">
    <w:abstractNumId w:val="15"/>
  </w:num>
  <w:num w:numId="13" w16cid:durableId="264699997">
    <w:abstractNumId w:val="3"/>
  </w:num>
  <w:num w:numId="14" w16cid:durableId="1222868044">
    <w:abstractNumId w:val="8"/>
  </w:num>
  <w:num w:numId="15" w16cid:durableId="1545214852">
    <w:abstractNumId w:val="11"/>
  </w:num>
  <w:num w:numId="16" w16cid:durableId="449057540">
    <w:abstractNumId w:val="4"/>
  </w:num>
  <w:num w:numId="17" w16cid:durableId="136453910">
    <w:abstractNumId w:val="12"/>
  </w:num>
  <w:num w:numId="18" w16cid:durableId="1706639199">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A0C"/>
    <w:rsid w:val="000015A8"/>
    <w:rsid w:val="000118C8"/>
    <w:rsid w:val="00013459"/>
    <w:rsid w:val="00013527"/>
    <w:rsid w:val="0001407D"/>
    <w:rsid w:val="0001632C"/>
    <w:rsid w:val="0001770C"/>
    <w:rsid w:val="000220F5"/>
    <w:rsid w:val="00025EAE"/>
    <w:rsid w:val="00030C37"/>
    <w:rsid w:val="00031B24"/>
    <w:rsid w:val="00041F2F"/>
    <w:rsid w:val="000420C5"/>
    <w:rsid w:val="00044A54"/>
    <w:rsid w:val="00044CEE"/>
    <w:rsid w:val="00050D05"/>
    <w:rsid w:val="00051359"/>
    <w:rsid w:val="0005164E"/>
    <w:rsid w:val="00053A55"/>
    <w:rsid w:val="0005404D"/>
    <w:rsid w:val="0006201E"/>
    <w:rsid w:val="00063B8F"/>
    <w:rsid w:val="00070694"/>
    <w:rsid w:val="00076855"/>
    <w:rsid w:val="000776E4"/>
    <w:rsid w:val="00080068"/>
    <w:rsid w:val="00080F89"/>
    <w:rsid w:val="00080FE0"/>
    <w:rsid w:val="0008148B"/>
    <w:rsid w:val="0008235C"/>
    <w:rsid w:val="00084686"/>
    <w:rsid w:val="00090C27"/>
    <w:rsid w:val="000A1BEA"/>
    <w:rsid w:val="000A355F"/>
    <w:rsid w:val="000A4B2A"/>
    <w:rsid w:val="000B0CC9"/>
    <w:rsid w:val="000B1537"/>
    <w:rsid w:val="000B39FC"/>
    <w:rsid w:val="000B4136"/>
    <w:rsid w:val="000B60C3"/>
    <w:rsid w:val="000C184A"/>
    <w:rsid w:val="000C610C"/>
    <w:rsid w:val="000D3A58"/>
    <w:rsid w:val="000D6FE5"/>
    <w:rsid w:val="000E0BC1"/>
    <w:rsid w:val="000F0B8F"/>
    <w:rsid w:val="000F10E8"/>
    <w:rsid w:val="000F3028"/>
    <w:rsid w:val="000F314C"/>
    <w:rsid w:val="000F37CC"/>
    <w:rsid w:val="00103083"/>
    <w:rsid w:val="0010525B"/>
    <w:rsid w:val="001059E3"/>
    <w:rsid w:val="0011771E"/>
    <w:rsid w:val="00117E14"/>
    <w:rsid w:val="00122097"/>
    <w:rsid w:val="0012662B"/>
    <w:rsid w:val="00130C86"/>
    <w:rsid w:val="00131334"/>
    <w:rsid w:val="001316D0"/>
    <w:rsid w:val="0013305D"/>
    <w:rsid w:val="00133CB0"/>
    <w:rsid w:val="00135A41"/>
    <w:rsid w:val="00145F7B"/>
    <w:rsid w:val="001467CA"/>
    <w:rsid w:val="00150674"/>
    <w:rsid w:val="00152425"/>
    <w:rsid w:val="00160434"/>
    <w:rsid w:val="00165322"/>
    <w:rsid w:val="001654FA"/>
    <w:rsid w:val="00173D6A"/>
    <w:rsid w:val="00174EAA"/>
    <w:rsid w:val="00175A3C"/>
    <w:rsid w:val="00181A38"/>
    <w:rsid w:val="001844B4"/>
    <w:rsid w:val="001936D9"/>
    <w:rsid w:val="001A112A"/>
    <w:rsid w:val="001B2DE3"/>
    <w:rsid w:val="001C2AC2"/>
    <w:rsid w:val="001C3299"/>
    <w:rsid w:val="001C5EBA"/>
    <w:rsid w:val="001D66B2"/>
    <w:rsid w:val="001E1AE7"/>
    <w:rsid w:val="001E69D9"/>
    <w:rsid w:val="001F3232"/>
    <w:rsid w:val="00201470"/>
    <w:rsid w:val="002060C2"/>
    <w:rsid w:val="002171FF"/>
    <w:rsid w:val="00220D22"/>
    <w:rsid w:val="002218B9"/>
    <w:rsid w:val="002346B6"/>
    <w:rsid w:val="00244E4E"/>
    <w:rsid w:val="002465E5"/>
    <w:rsid w:val="0025404F"/>
    <w:rsid w:val="002575CD"/>
    <w:rsid w:val="0027019B"/>
    <w:rsid w:val="00283B36"/>
    <w:rsid w:val="00287FE3"/>
    <w:rsid w:val="0029253A"/>
    <w:rsid w:val="0029554F"/>
    <w:rsid w:val="002A0FA3"/>
    <w:rsid w:val="002A7340"/>
    <w:rsid w:val="002B660E"/>
    <w:rsid w:val="002C48C9"/>
    <w:rsid w:val="002C5843"/>
    <w:rsid w:val="002C5E22"/>
    <w:rsid w:val="002D5EDC"/>
    <w:rsid w:val="002E1A06"/>
    <w:rsid w:val="002E3EC1"/>
    <w:rsid w:val="002F2DAF"/>
    <w:rsid w:val="002F7C78"/>
    <w:rsid w:val="00303DD1"/>
    <w:rsid w:val="00306AC3"/>
    <w:rsid w:val="00307C1B"/>
    <w:rsid w:val="003103A6"/>
    <w:rsid w:val="00311740"/>
    <w:rsid w:val="00314605"/>
    <w:rsid w:val="0032326F"/>
    <w:rsid w:val="003272EA"/>
    <w:rsid w:val="003316F8"/>
    <w:rsid w:val="00334A70"/>
    <w:rsid w:val="003352DF"/>
    <w:rsid w:val="0034034D"/>
    <w:rsid w:val="003540EA"/>
    <w:rsid w:val="00364131"/>
    <w:rsid w:val="00390AD0"/>
    <w:rsid w:val="00393BC9"/>
    <w:rsid w:val="003A2555"/>
    <w:rsid w:val="003A44B2"/>
    <w:rsid w:val="003A4BE8"/>
    <w:rsid w:val="003A61AF"/>
    <w:rsid w:val="003B076C"/>
    <w:rsid w:val="003B2A6B"/>
    <w:rsid w:val="003C12DF"/>
    <w:rsid w:val="003D421A"/>
    <w:rsid w:val="003E1F3B"/>
    <w:rsid w:val="003E3640"/>
    <w:rsid w:val="003F29C6"/>
    <w:rsid w:val="00402D5E"/>
    <w:rsid w:val="0041163B"/>
    <w:rsid w:val="00414A03"/>
    <w:rsid w:val="00420A25"/>
    <w:rsid w:val="00421FA2"/>
    <w:rsid w:val="00424AE4"/>
    <w:rsid w:val="00425810"/>
    <w:rsid w:val="00425C97"/>
    <w:rsid w:val="004448D0"/>
    <w:rsid w:val="00444CAB"/>
    <w:rsid w:val="00445E79"/>
    <w:rsid w:val="00446454"/>
    <w:rsid w:val="0044763F"/>
    <w:rsid w:val="004548B8"/>
    <w:rsid w:val="00455C6A"/>
    <w:rsid w:val="004652A6"/>
    <w:rsid w:val="00465369"/>
    <w:rsid w:val="00470CE5"/>
    <w:rsid w:val="00474186"/>
    <w:rsid w:val="00486F42"/>
    <w:rsid w:val="00491BFF"/>
    <w:rsid w:val="00492FCA"/>
    <w:rsid w:val="0049325C"/>
    <w:rsid w:val="00494D90"/>
    <w:rsid w:val="004A73E3"/>
    <w:rsid w:val="004A7C8F"/>
    <w:rsid w:val="004B0ABC"/>
    <w:rsid w:val="004B205A"/>
    <w:rsid w:val="004B3ABC"/>
    <w:rsid w:val="004B4327"/>
    <w:rsid w:val="004B4951"/>
    <w:rsid w:val="004C2F12"/>
    <w:rsid w:val="004C4351"/>
    <w:rsid w:val="004D0C27"/>
    <w:rsid w:val="004D3498"/>
    <w:rsid w:val="004D3638"/>
    <w:rsid w:val="004D4D38"/>
    <w:rsid w:val="004E1BA3"/>
    <w:rsid w:val="004E3DFD"/>
    <w:rsid w:val="004E433F"/>
    <w:rsid w:val="004E6D6D"/>
    <w:rsid w:val="004F4E70"/>
    <w:rsid w:val="00502FC7"/>
    <w:rsid w:val="00503FEA"/>
    <w:rsid w:val="00507E91"/>
    <w:rsid w:val="00512E51"/>
    <w:rsid w:val="00521F93"/>
    <w:rsid w:val="00541ACC"/>
    <w:rsid w:val="00542806"/>
    <w:rsid w:val="0055247E"/>
    <w:rsid w:val="00553E89"/>
    <w:rsid w:val="00580968"/>
    <w:rsid w:val="005809F4"/>
    <w:rsid w:val="00583B9F"/>
    <w:rsid w:val="00586DE3"/>
    <w:rsid w:val="005879BD"/>
    <w:rsid w:val="005941E3"/>
    <w:rsid w:val="005967C7"/>
    <w:rsid w:val="005A7FAD"/>
    <w:rsid w:val="005B3C34"/>
    <w:rsid w:val="005B3F08"/>
    <w:rsid w:val="005C09AD"/>
    <w:rsid w:val="005C1A04"/>
    <w:rsid w:val="005C427A"/>
    <w:rsid w:val="005C4C07"/>
    <w:rsid w:val="005E0CE7"/>
    <w:rsid w:val="005E2460"/>
    <w:rsid w:val="005F2793"/>
    <w:rsid w:val="005F5C60"/>
    <w:rsid w:val="00601C51"/>
    <w:rsid w:val="00605D21"/>
    <w:rsid w:val="006137C5"/>
    <w:rsid w:val="006160E1"/>
    <w:rsid w:val="00617811"/>
    <w:rsid w:val="00632836"/>
    <w:rsid w:val="00632DFD"/>
    <w:rsid w:val="006335C1"/>
    <w:rsid w:val="00633E88"/>
    <w:rsid w:val="0064635F"/>
    <w:rsid w:val="00650F32"/>
    <w:rsid w:val="006620F9"/>
    <w:rsid w:val="00662F81"/>
    <w:rsid w:val="00665D06"/>
    <w:rsid w:val="006722C8"/>
    <w:rsid w:val="00676A90"/>
    <w:rsid w:val="006A03CC"/>
    <w:rsid w:val="006A271B"/>
    <w:rsid w:val="006A5FDB"/>
    <w:rsid w:val="006A5FEA"/>
    <w:rsid w:val="006B2761"/>
    <w:rsid w:val="006B69C4"/>
    <w:rsid w:val="006D1C5C"/>
    <w:rsid w:val="006E10E4"/>
    <w:rsid w:val="006F23F4"/>
    <w:rsid w:val="006F666E"/>
    <w:rsid w:val="00700CF7"/>
    <w:rsid w:val="00704A24"/>
    <w:rsid w:val="00705051"/>
    <w:rsid w:val="007052AD"/>
    <w:rsid w:val="0071017B"/>
    <w:rsid w:val="007106A0"/>
    <w:rsid w:val="007123EA"/>
    <w:rsid w:val="00721BCA"/>
    <w:rsid w:val="007267CF"/>
    <w:rsid w:val="00726C12"/>
    <w:rsid w:val="0073579B"/>
    <w:rsid w:val="00735B5A"/>
    <w:rsid w:val="0073688C"/>
    <w:rsid w:val="00736B35"/>
    <w:rsid w:val="00737D35"/>
    <w:rsid w:val="0074356D"/>
    <w:rsid w:val="00752054"/>
    <w:rsid w:val="007600AE"/>
    <w:rsid w:val="0076313E"/>
    <w:rsid w:val="007735D4"/>
    <w:rsid w:val="007768B6"/>
    <w:rsid w:val="007904F1"/>
    <w:rsid w:val="00792A04"/>
    <w:rsid w:val="0079483A"/>
    <w:rsid w:val="007B620D"/>
    <w:rsid w:val="007C0F0B"/>
    <w:rsid w:val="007C4757"/>
    <w:rsid w:val="007C4C0D"/>
    <w:rsid w:val="007C69B6"/>
    <w:rsid w:val="007C73AE"/>
    <w:rsid w:val="007D55ED"/>
    <w:rsid w:val="007D70C0"/>
    <w:rsid w:val="007E17D6"/>
    <w:rsid w:val="007E39A0"/>
    <w:rsid w:val="007F1B1F"/>
    <w:rsid w:val="007F3478"/>
    <w:rsid w:val="007F58C2"/>
    <w:rsid w:val="007F5A6B"/>
    <w:rsid w:val="00814395"/>
    <w:rsid w:val="00815FAF"/>
    <w:rsid w:val="008177AB"/>
    <w:rsid w:val="00824C2D"/>
    <w:rsid w:val="008300CA"/>
    <w:rsid w:val="00841F80"/>
    <w:rsid w:val="0084245E"/>
    <w:rsid w:val="008547D2"/>
    <w:rsid w:val="008603A5"/>
    <w:rsid w:val="00866532"/>
    <w:rsid w:val="008677D4"/>
    <w:rsid w:val="00870F10"/>
    <w:rsid w:val="00872319"/>
    <w:rsid w:val="00874A5C"/>
    <w:rsid w:val="00890B64"/>
    <w:rsid w:val="0089212F"/>
    <w:rsid w:val="008949D4"/>
    <w:rsid w:val="00895CC9"/>
    <w:rsid w:val="008A12C3"/>
    <w:rsid w:val="008A223E"/>
    <w:rsid w:val="008A4CD0"/>
    <w:rsid w:val="008A5B8A"/>
    <w:rsid w:val="008A6B5A"/>
    <w:rsid w:val="008B0C74"/>
    <w:rsid w:val="008B6A4E"/>
    <w:rsid w:val="008B7360"/>
    <w:rsid w:val="008C6398"/>
    <w:rsid w:val="008D09B9"/>
    <w:rsid w:val="008D38D3"/>
    <w:rsid w:val="008D64D9"/>
    <w:rsid w:val="008D65E1"/>
    <w:rsid w:val="008E05C0"/>
    <w:rsid w:val="008E10CC"/>
    <w:rsid w:val="008E4144"/>
    <w:rsid w:val="008F6C55"/>
    <w:rsid w:val="00902125"/>
    <w:rsid w:val="009022FB"/>
    <w:rsid w:val="009026F6"/>
    <w:rsid w:val="009047D7"/>
    <w:rsid w:val="00904F87"/>
    <w:rsid w:val="00920752"/>
    <w:rsid w:val="0092240C"/>
    <w:rsid w:val="00925B73"/>
    <w:rsid w:val="00943088"/>
    <w:rsid w:val="00943114"/>
    <w:rsid w:val="009433D6"/>
    <w:rsid w:val="00944183"/>
    <w:rsid w:val="0094459C"/>
    <w:rsid w:val="00947471"/>
    <w:rsid w:val="009554F5"/>
    <w:rsid w:val="0096519C"/>
    <w:rsid w:val="00967D38"/>
    <w:rsid w:val="00976C30"/>
    <w:rsid w:val="00976DEA"/>
    <w:rsid w:val="009917BD"/>
    <w:rsid w:val="00993AA4"/>
    <w:rsid w:val="009A0B9D"/>
    <w:rsid w:val="009A0E5A"/>
    <w:rsid w:val="009A2C0A"/>
    <w:rsid w:val="009A6197"/>
    <w:rsid w:val="009A7F28"/>
    <w:rsid w:val="009B0482"/>
    <w:rsid w:val="009B2B69"/>
    <w:rsid w:val="009B6267"/>
    <w:rsid w:val="009B6306"/>
    <w:rsid w:val="009B6F2D"/>
    <w:rsid w:val="009B7778"/>
    <w:rsid w:val="009C03C6"/>
    <w:rsid w:val="009E2083"/>
    <w:rsid w:val="009F0882"/>
    <w:rsid w:val="009F17C7"/>
    <w:rsid w:val="009F600B"/>
    <w:rsid w:val="00A02AE2"/>
    <w:rsid w:val="00A0789D"/>
    <w:rsid w:val="00A10E94"/>
    <w:rsid w:val="00A12F07"/>
    <w:rsid w:val="00A14699"/>
    <w:rsid w:val="00A2245E"/>
    <w:rsid w:val="00A23F3F"/>
    <w:rsid w:val="00A249B4"/>
    <w:rsid w:val="00A24A82"/>
    <w:rsid w:val="00A3315E"/>
    <w:rsid w:val="00A34823"/>
    <w:rsid w:val="00A41821"/>
    <w:rsid w:val="00A46495"/>
    <w:rsid w:val="00A4670E"/>
    <w:rsid w:val="00A46AC7"/>
    <w:rsid w:val="00A5070D"/>
    <w:rsid w:val="00A53F9F"/>
    <w:rsid w:val="00A613CD"/>
    <w:rsid w:val="00A64097"/>
    <w:rsid w:val="00A64D8E"/>
    <w:rsid w:val="00A6511B"/>
    <w:rsid w:val="00A66A7C"/>
    <w:rsid w:val="00A679B7"/>
    <w:rsid w:val="00A73949"/>
    <w:rsid w:val="00A73EDE"/>
    <w:rsid w:val="00A776AD"/>
    <w:rsid w:val="00A86468"/>
    <w:rsid w:val="00A86744"/>
    <w:rsid w:val="00A93645"/>
    <w:rsid w:val="00A93F4F"/>
    <w:rsid w:val="00AA6B3F"/>
    <w:rsid w:val="00AA75E3"/>
    <w:rsid w:val="00AA7DEE"/>
    <w:rsid w:val="00AB16A4"/>
    <w:rsid w:val="00AB5AFF"/>
    <w:rsid w:val="00AB7E2E"/>
    <w:rsid w:val="00AD0739"/>
    <w:rsid w:val="00AD0F40"/>
    <w:rsid w:val="00AD433D"/>
    <w:rsid w:val="00AF3CC6"/>
    <w:rsid w:val="00B10DEF"/>
    <w:rsid w:val="00B14525"/>
    <w:rsid w:val="00B220EC"/>
    <w:rsid w:val="00B23623"/>
    <w:rsid w:val="00B2615A"/>
    <w:rsid w:val="00B2724E"/>
    <w:rsid w:val="00B27297"/>
    <w:rsid w:val="00B30ADE"/>
    <w:rsid w:val="00B3149D"/>
    <w:rsid w:val="00B51554"/>
    <w:rsid w:val="00B53535"/>
    <w:rsid w:val="00B54915"/>
    <w:rsid w:val="00B55D1B"/>
    <w:rsid w:val="00B63E7B"/>
    <w:rsid w:val="00B64632"/>
    <w:rsid w:val="00B67561"/>
    <w:rsid w:val="00B7150B"/>
    <w:rsid w:val="00B750D8"/>
    <w:rsid w:val="00B768BF"/>
    <w:rsid w:val="00B76E5D"/>
    <w:rsid w:val="00B81CDC"/>
    <w:rsid w:val="00B822F1"/>
    <w:rsid w:val="00B87A71"/>
    <w:rsid w:val="00B93698"/>
    <w:rsid w:val="00BA05F9"/>
    <w:rsid w:val="00BB4901"/>
    <w:rsid w:val="00BB62AD"/>
    <w:rsid w:val="00BB79FE"/>
    <w:rsid w:val="00BC5F0A"/>
    <w:rsid w:val="00BD6D90"/>
    <w:rsid w:val="00BD73CB"/>
    <w:rsid w:val="00BE06AB"/>
    <w:rsid w:val="00BE0965"/>
    <w:rsid w:val="00BE6893"/>
    <w:rsid w:val="00C003A8"/>
    <w:rsid w:val="00C047B9"/>
    <w:rsid w:val="00C07C61"/>
    <w:rsid w:val="00C14D6A"/>
    <w:rsid w:val="00C1536E"/>
    <w:rsid w:val="00C17732"/>
    <w:rsid w:val="00C2141E"/>
    <w:rsid w:val="00C334E9"/>
    <w:rsid w:val="00C35E7E"/>
    <w:rsid w:val="00C378E1"/>
    <w:rsid w:val="00C37CFD"/>
    <w:rsid w:val="00C40D33"/>
    <w:rsid w:val="00C5066A"/>
    <w:rsid w:val="00C54699"/>
    <w:rsid w:val="00C557E4"/>
    <w:rsid w:val="00C57B1A"/>
    <w:rsid w:val="00C64449"/>
    <w:rsid w:val="00C66B2C"/>
    <w:rsid w:val="00C7176B"/>
    <w:rsid w:val="00C76218"/>
    <w:rsid w:val="00C81144"/>
    <w:rsid w:val="00C85085"/>
    <w:rsid w:val="00C8615E"/>
    <w:rsid w:val="00C953D2"/>
    <w:rsid w:val="00CA1373"/>
    <w:rsid w:val="00CA60CA"/>
    <w:rsid w:val="00CA6CA2"/>
    <w:rsid w:val="00CA6D3D"/>
    <w:rsid w:val="00CC5FF9"/>
    <w:rsid w:val="00CC6B3F"/>
    <w:rsid w:val="00CD2B12"/>
    <w:rsid w:val="00CE14B9"/>
    <w:rsid w:val="00CF5C72"/>
    <w:rsid w:val="00CF64C1"/>
    <w:rsid w:val="00D0072B"/>
    <w:rsid w:val="00D15D3A"/>
    <w:rsid w:val="00D17BE9"/>
    <w:rsid w:val="00D20166"/>
    <w:rsid w:val="00D22F4A"/>
    <w:rsid w:val="00D36D11"/>
    <w:rsid w:val="00D416B1"/>
    <w:rsid w:val="00D41D12"/>
    <w:rsid w:val="00D4265E"/>
    <w:rsid w:val="00D43B13"/>
    <w:rsid w:val="00D5130D"/>
    <w:rsid w:val="00D5238E"/>
    <w:rsid w:val="00D53ADD"/>
    <w:rsid w:val="00D560A4"/>
    <w:rsid w:val="00D6472E"/>
    <w:rsid w:val="00D7363A"/>
    <w:rsid w:val="00D760C9"/>
    <w:rsid w:val="00D769FB"/>
    <w:rsid w:val="00D8060B"/>
    <w:rsid w:val="00D808A3"/>
    <w:rsid w:val="00D8130C"/>
    <w:rsid w:val="00D8318B"/>
    <w:rsid w:val="00D96BC9"/>
    <w:rsid w:val="00DB6E74"/>
    <w:rsid w:val="00DC4923"/>
    <w:rsid w:val="00DC765B"/>
    <w:rsid w:val="00DD0915"/>
    <w:rsid w:val="00DD4A05"/>
    <w:rsid w:val="00DD6B38"/>
    <w:rsid w:val="00DE340E"/>
    <w:rsid w:val="00DE6141"/>
    <w:rsid w:val="00DF3E86"/>
    <w:rsid w:val="00DF5C90"/>
    <w:rsid w:val="00E00762"/>
    <w:rsid w:val="00E116EE"/>
    <w:rsid w:val="00E13DDA"/>
    <w:rsid w:val="00E3096F"/>
    <w:rsid w:val="00E324D5"/>
    <w:rsid w:val="00E33889"/>
    <w:rsid w:val="00E36240"/>
    <w:rsid w:val="00E46FC6"/>
    <w:rsid w:val="00E50347"/>
    <w:rsid w:val="00E6056E"/>
    <w:rsid w:val="00E66009"/>
    <w:rsid w:val="00E738AF"/>
    <w:rsid w:val="00E921D5"/>
    <w:rsid w:val="00EB0351"/>
    <w:rsid w:val="00EB11A7"/>
    <w:rsid w:val="00EB28C7"/>
    <w:rsid w:val="00EB457C"/>
    <w:rsid w:val="00ED08F7"/>
    <w:rsid w:val="00ED2B4B"/>
    <w:rsid w:val="00ED6DA3"/>
    <w:rsid w:val="00EE42A8"/>
    <w:rsid w:val="00EE4B3E"/>
    <w:rsid w:val="00EF3425"/>
    <w:rsid w:val="00EF3A0C"/>
    <w:rsid w:val="00EF544E"/>
    <w:rsid w:val="00EF6D16"/>
    <w:rsid w:val="00EF7835"/>
    <w:rsid w:val="00F00685"/>
    <w:rsid w:val="00F02F57"/>
    <w:rsid w:val="00F12240"/>
    <w:rsid w:val="00F13E76"/>
    <w:rsid w:val="00F147CF"/>
    <w:rsid w:val="00F14B50"/>
    <w:rsid w:val="00F24B8F"/>
    <w:rsid w:val="00F35FAE"/>
    <w:rsid w:val="00F40153"/>
    <w:rsid w:val="00F41480"/>
    <w:rsid w:val="00F70501"/>
    <w:rsid w:val="00F80620"/>
    <w:rsid w:val="00F83F47"/>
    <w:rsid w:val="00F85F87"/>
    <w:rsid w:val="00F9513C"/>
    <w:rsid w:val="00FA73F0"/>
    <w:rsid w:val="00FB0460"/>
    <w:rsid w:val="00FB38C5"/>
    <w:rsid w:val="00FC0978"/>
    <w:rsid w:val="00FD3337"/>
    <w:rsid w:val="00FD7AE6"/>
    <w:rsid w:val="00FE4DB4"/>
    <w:rsid w:val="00FF278B"/>
    <w:rsid w:val="00FF5041"/>
    <w:rsid w:val="00FF6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EF1D7F"/>
  <w15:chartTrackingRefBased/>
  <w15:docId w15:val="{9C80826E-FEF7-4BC4-A827-ACC8974A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034D"/>
    <w:pPr>
      <w:jc w:val="both"/>
    </w:pPr>
    <w:rPr>
      <w:sz w:val="24"/>
      <w:lang w:eastAsia="en-US"/>
    </w:rPr>
  </w:style>
  <w:style w:type="paragraph" w:styleId="Heading1">
    <w:name w:val="heading 1"/>
    <w:basedOn w:val="Normal"/>
    <w:next w:val="Normal"/>
    <w:qFormat/>
    <w:pPr>
      <w:keepNext/>
      <w:spacing w:after="600"/>
      <w:jc w:val="center"/>
      <w:outlineLvl w:val="0"/>
    </w:pPr>
    <w:rPr>
      <w:b/>
      <w:smallCaps/>
      <w:color w:val="000080"/>
      <w:spacing w:val="100"/>
      <w:sz w:val="28"/>
    </w:rPr>
  </w:style>
  <w:style w:type="paragraph" w:styleId="Heading2">
    <w:name w:val="heading 2"/>
    <w:basedOn w:val="Normal"/>
    <w:next w:val="Normal"/>
    <w:qFormat/>
    <w:pPr>
      <w:keepNext/>
      <w:spacing w:after="180"/>
      <w:jc w:val="left"/>
      <w:outlineLvl w:val="1"/>
    </w:pPr>
    <w:rPr>
      <w:b/>
      <w:color w:val="800080"/>
    </w:rPr>
  </w:style>
  <w:style w:type="paragraph" w:styleId="Heading3">
    <w:name w:val="heading 3"/>
    <w:basedOn w:val="Normal"/>
    <w:next w:val="Normal"/>
    <w:qFormat/>
    <w:pPr>
      <w:keepNext/>
      <w:spacing w:after="120"/>
      <w:jc w:val="left"/>
      <w:outlineLvl w:val="2"/>
    </w:pPr>
    <w:rPr>
      <w:b/>
      <w:i/>
      <w:color w:val="008080"/>
    </w:rPr>
  </w:style>
  <w:style w:type="paragraph" w:styleId="Heading4">
    <w:name w:val="heading 4"/>
    <w:basedOn w:val="Normal"/>
    <w:next w:val="Normal"/>
    <w:qFormat/>
    <w:pPr>
      <w:keepNext/>
      <w:jc w:val="center"/>
      <w:outlineLvl w:val="3"/>
    </w:pPr>
    <w:rPr>
      <w:rFonts w:ascii="Arial Narrow" w:hAnsi="Arial Narrow"/>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right" w:pos="8611"/>
      </w:tabs>
    </w:pPr>
  </w:style>
  <w:style w:type="paragraph" w:styleId="Header">
    <w:name w:val="header"/>
    <w:basedOn w:val="Normal"/>
  </w:style>
  <w:style w:type="paragraph" w:customStyle="1" w:styleId="sparkle">
    <w:name w:val="sparkle"/>
    <w:basedOn w:val="Normal"/>
    <w:rPr>
      <w:b/>
      <w:smallCaps/>
      <w:color w:val="0000FF"/>
    </w:rPr>
  </w:style>
  <w:style w:type="paragraph" w:styleId="ListNumber">
    <w:name w:val="List Number"/>
    <w:basedOn w:val="Normal"/>
    <w:pPr>
      <w:spacing w:after="120"/>
      <w:ind w:left="360" w:hanging="360"/>
    </w:pPr>
  </w:style>
  <w:style w:type="paragraph" w:styleId="ListBullet">
    <w:name w:val="List Bullet"/>
    <w:basedOn w:val="Normal"/>
    <w:pPr>
      <w:spacing w:after="120"/>
      <w:ind w:left="360" w:hanging="360"/>
    </w:pPr>
  </w:style>
  <w:style w:type="paragraph" w:styleId="NormalIndent">
    <w:name w:val="Normal Indent"/>
    <w:basedOn w:val="Normal"/>
    <w:pPr>
      <w:ind w:left="360"/>
    </w:pPr>
  </w:style>
  <w:style w:type="paragraph" w:styleId="Title">
    <w:name w:val="Title"/>
    <w:basedOn w:val="Normal"/>
    <w:qFormat/>
    <w:pPr>
      <w:jc w:val="center"/>
    </w:pPr>
    <w:rPr>
      <w:rFonts w:ascii="Arial" w:hAnsi="Arial"/>
      <w:b/>
      <w:sz w:val="28"/>
    </w:rPr>
  </w:style>
  <w:style w:type="character" w:styleId="Strong">
    <w:name w:val="Strong"/>
    <w:qFormat/>
    <w:rsid w:val="007B23B8"/>
    <w:rPr>
      <w:b/>
      <w:bCs/>
    </w:rPr>
  </w:style>
  <w:style w:type="paragraph" w:styleId="BodyText">
    <w:name w:val="Body Text"/>
    <w:basedOn w:val="Normal"/>
    <w:link w:val="BodyTextChar"/>
    <w:rsid w:val="007B23B8"/>
    <w:pPr>
      <w:jc w:val="left"/>
    </w:pPr>
    <w:rPr>
      <w:rFonts w:ascii="Arial" w:hAnsi="Arial" w:cs="Arial"/>
      <w:sz w:val="36"/>
      <w:szCs w:val="36"/>
    </w:rPr>
  </w:style>
  <w:style w:type="paragraph" w:styleId="NormalWeb">
    <w:name w:val="Normal (Web)"/>
    <w:basedOn w:val="Normal"/>
    <w:uiPriority w:val="99"/>
    <w:rsid w:val="007B23B8"/>
    <w:pPr>
      <w:spacing w:before="100" w:beforeAutospacing="1" w:after="100" w:afterAutospacing="1"/>
      <w:jc w:val="left"/>
    </w:pPr>
    <w:rPr>
      <w:color w:val="000000"/>
      <w:szCs w:val="24"/>
    </w:rPr>
  </w:style>
  <w:style w:type="character" w:styleId="Hyperlink">
    <w:name w:val="Hyperlink"/>
    <w:rsid w:val="007B23B8"/>
    <w:rPr>
      <w:color w:val="0000FF"/>
      <w:u w:val="single"/>
    </w:rPr>
  </w:style>
  <w:style w:type="paragraph" w:styleId="BodyText2">
    <w:name w:val="Body Text 2"/>
    <w:basedOn w:val="Normal"/>
    <w:rsid w:val="007B23B8"/>
    <w:pPr>
      <w:spacing w:before="100" w:beforeAutospacing="1" w:after="100" w:afterAutospacing="1"/>
      <w:jc w:val="left"/>
    </w:pPr>
    <w:rPr>
      <w:color w:val="000000"/>
      <w:szCs w:val="24"/>
    </w:rPr>
  </w:style>
  <w:style w:type="paragraph" w:styleId="BodyTextIndent">
    <w:name w:val="Body Text Indent"/>
    <w:basedOn w:val="Normal"/>
    <w:rsid w:val="007B23B8"/>
    <w:pPr>
      <w:spacing w:before="100" w:beforeAutospacing="1" w:after="100" w:afterAutospacing="1"/>
      <w:jc w:val="left"/>
    </w:pPr>
    <w:rPr>
      <w:color w:val="000000"/>
      <w:szCs w:val="24"/>
    </w:rPr>
  </w:style>
  <w:style w:type="character" w:styleId="Emphasis">
    <w:name w:val="Emphasis"/>
    <w:qFormat/>
    <w:rsid w:val="007B23B8"/>
    <w:rPr>
      <w:i/>
      <w:iCs/>
    </w:rPr>
  </w:style>
  <w:style w:type="character" w:customStyle="1" w:styleId="BodyTextChar">
    <w:name w:val="Body Text Char"/>
    <w:link w:val="BodyText"/>
    <w:rsid w:val="007B23B8"/>
    <w:rPr>
      <w:rFonts w:ascii="Arial" w:hAnsi="Arial" w:cs="Arial"/>
      <w:sz w:val="36"/>
      <w:szCs w:val="36"/>
      <w:lang w:val="en-GB" w:eastAsia="en-US" w:bidi="ar-SA"/>
    </w:rPr>
  </w:style>
  <w:style w:type="paragraph" w:styleId="BalloonText">
    <w:name w:val="Balloon Text"/>
    <w:basedOn w:val="Normal"/>
    <w:semiHidden/>
    <w:rsid w:val="007D6AA2"/>
    <w:rPr>
      <w:rFonts w:ascii="Tahoma" w:hAnsi="Tahoma" w:cs="Tahoma"/>
      <w:sz w:val="16"/>
      <w:szCs w:val="16"/>
    </w:rPr>
  </w:style>
  <w:style w:type="character" w:styleId="CommentReference">
    <w:name w:val="annotation reference"/>
    <w:semiHidden/>
    <w:rsid w:val="00542806"/>
    <w:rPr>
      <w:sz w:val="16"/>
      <w:szCs w:val="16"/>
    </w:rPr>
  </w:style>
  <w:style w:type="paragraph" w:styleId="CommentText">
    <w:name w:val="annotation text"/>
    <w:basedOn w:val="Normal"/>
    <w:semiHidden/>
    <w:rsid w:val="00542806"/>
    <w:rPr>
      <w:sz w:val="20"/>
    </w:rPr>
  </w:style>
  <w:style w:type="paragraph" w:styleId="CommentSubject">
    <w:name w:val="annotation subject"/>
    <w:basedOn w:val="CommentText"/>
    <w:next w:val="CommentText"/>
    <w:semiHidden/>
    <w:rsid w:val="00542806"/>
    <w:rPr>
      <w:b/>
      <w:bCs/>
    </w:rPr>
  </w:style>
  <w:style w:type="character" w:customStyle="1" w:styleId="A3">
    <w:name w:val="A3"/>
    <w:rsid w:val="00EB0351"/>
    <w:rPr>
      <w:color w:val="000000"/>
      <w:sz w:val="16"/>
    </w:rPr>
  </w:style>
  <w:style w:type="paragraph" w:customStyle="1" w:styleId="Pa7">
    <w:name w:val="Pa7"/>
    <w:basedOn w:val="Normal"/>
    <w:next w:val="Normal"/>
    <w:rsid w:val="00B55D1B"/>
    <w:pPr>
      <w:autoSpaceDE w:val="0"/>
      <w:autoSpaceDN w:val="0"/>
      <w:adjustRightInd w:val="0"/>
      <w:spacing w:line="181" w:lineRule="atLeast"/>
      <w:jc w:val="left"/>
    </w:pPr>
    <w:rPr>
      <w:rFonts w:ascii="Frutiger 45 Light" w:hAnsi="Frutiger 45 Light"/>
      <w:szCs w:val="24"/>
    </w:rPr>
  </w:style>
  <w:style w:type="character" w:styleId="FollowedHyperlink">
    <w:name w:val="FollowedHyperlink"/>
    <w:rsid w:val="00A679B7"/>
    <w:rPr>
      <w:color w:val="800080"/>
      <w:u w:val="single"/>
    </w:rPr>
  </w:style>
  <w:style w:type="paragraph" w:styleId="ListParagraph">
    <w:name w:val="List Paragraph"/>
    <w:aliases w:val="List Paragraph12,Bullet Style,OBC Bullet"/>
    <w:basedOn w:val="Normal"/>
    <w:link w:val="ListParagraphChar"/>
    <w:uiPriority w:val="34"/>
    <w:qFormat/>
    <w:rsid w:val="00A64097"/>
    <w:pPr>
      <w:ind w:left="720"/>
    </w:pPr>
  </w:style>
  <w:style w:type="character" w:customStyle="1" w:styleId="JD11">
    <w:name w:val="JD11"/>
    <w:uiPriority w:val="1"/>
    <w:qFormat/>
    <w:rsid w:val="00C17732"/>
    <w:rPr>
      <w:rFonts w:ascii="Arial" w:hAnsi="Arial"/>
      <w:sz w:val="22"/>
    </w:rPr>
  </w:style>
  <w:style w:type="character" w:customStyle="1" w:styleId="ListParagraphChar">
    <w:name w:val="List Paragraph Char"/>
    <w:aliases w:val="List Paragraph12 Char,Bullet Style Char,OBC Bullet Char"/>
    <w:link w:val="ListParagraph"/>
    <w:uiPriority w:val="34"/>
    <w:rsid w:val="003E3640"/>
    <w:rPr>
      <w:sz w:val="24"/>
      <w:lang w:eastAsia="en-US"/>
    </w:rPr>
  </w:style>
  <w:style w:type="character" w:customStyle="1" w:styleId="FooterChar">
    <w:name w:val="Footer Char"/>
    <w:link w:val="Footer"/>
    <w:rsid w:val="004F4E70"/>
    <w:rPr>
      <w:sz w:val="24"/>
      <w:lang w:eastAsia="en-US"/>
    </w:rPr>
  </w:style>
  <w:style w:type="paragraph" w:styleId="NoSpacing">
    <w:name w:val="No Spacing"/>
    <w:uiPriority w:val="1"/>
    <w:qFormat/>
    <w:rsid w:val="00CF64C1"/>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97990">
      <w:bodyDiv w:val="1"/>
      <w:marLeft w:val="0"/>
      <w:marRight w:val="0"/>
      <w:marTop w:val="0"/>
      <w:marBottom w:val="0"/>
      <w:divBdr>
        <w:top w:val="none" w:sz="0" w:space="0" w:color="auto"/>
        <w:left w:val="none" w:sz="0" w:space="0" w:color="auto"/>
        <w:bottom w:val="none" w:sz="0" w:space="0" w:color="auto"/>
        <w:right w:val="none" w:sz="0" w:space="0" w:color="auto"/>
      </w:divBdr>
    </w:div>
    <w:div w:id="187107304">
      <w:bodyDiv w:val="1"/>
      <w:marLeft w:val="0"/>
      <w:marRight w:val="0"/>
      <w:marTop w:val="0"/>
      <w:marBottom w:val="0"/>
      <w:divBdr>
        <w:top w:val="none" w:sz="0" w:space="0" w:color="auto"/>
        <w:left w:val="none" w:sz="0" w:space="0" w:color="auto"/>
        <w:bottom w:val="none" w:sz="0" w:space="0" w:color="auto"/>
        <w:right w:val="none" w:sz="0" w:space="0" w:color="auto"/>
      </w:divBdr>
    </w:div>
    <w:div w:id="448159815">
      <w:bodyDiv w:val="1"/>
      <w:marLeft w:val="0"/>
      <w:marRight w:val="0"/>
      <w:marTop w:val="0"/>
      <w:marBottom w:val="0"/>
      <w:divBdr>
        <w:top w:val="none" w:sz="0" w:space="0" w:color="auto"/>
        <w:left w:val="none" w:sz="0" w:space="0" w:color="auto"/>
        <w:bottom w:val="none" w:sz="0" w:space="0" w:color="auto"/>
        <w:right w:val="none" w:sz="0" w:space="0" w:color="auto"/>
      </w:divBdr>
      <w:divsChild>
        <w:div w:id="1079597193">
          <w:marLeft w:val="0"/>
          <w:marRight w:val="0"/>
          <w:marTop w:val="0"/>
          <w:marBottom w:val="0"/>
          <w:divBdr>
            <w:top w:val="none" w:sz="0" w:space="0" w:color="auto"/>
            <w:left w:val="none" w:sz="0" w:space="0" w:color="auto"/>
            <w:bottom w:val="none" w:sz="0" w:space="0" w:color="auto"/>
            <w:right w:val="none" w:sz="0" w:space="0" w:color="auto"/>
          </w:divBdr>
        </w:div>
      </w:divsChild>
    </w:div>
    <w:div w:id="695496864">
      <w:bodyDiv w:val="1"/>
      <w:marLeft w:val="0"/>
      <w:marRight w:val="0"/>
      <w:marTop w:val="0"/>
      <w:marBottom w:val="0"/>
      <w:divBdr>
        <w:top w:val="none" w:sz="0" w:space="0" w:color="auto"/>
        <w:left w:val="none" w:sz="0" w:space="0" w:color="auto"/>
        <w:bottom w:val="none" w:sz="0" w:space="0" w:color="auto"/>
        <w:right w:val="none" w:sz="0" w:space="0" w:color="auto"/>
      </w:divBdr>
      <w:divsChild>
        <w:div w:id="166294303">
          <w:marLeft w:val="0"/>
          <w:marRight w:val="0"/>
          <w:marTop w:val="0"/>
          <w:marBottom w:val="0"/>
          <w:divBdr>
            <w:top w:val="none" w:sz="0" w:space="0" w:color="auto"/>
            <w:left w:val="none" w:sz="0" w:space="0" w:color="auto"/>
            <w:bottom w:val="none" w:sz="0" w:space="0" w:color="auto"/>
            <w:right w:val="none" w:sz="0" w:space="0" w:color="auto"/>
          </w:divBdr>
        </w:div>
      </w:divsChild>
    </w:div>
    <w:div w:id="730233668">
      <w:bodyDiv w:val="1"/>
      <w:marLeft w:val="0"/>
      <w:marRight w:val="0"/>
      <w:marTop w:val="0"/>
      <w:marBottom w:val="0"/>
      <w:divBdr>
        <w:top w:val="none" w:sz="0" w:space="0" w:color="auto"/>
        <w:left w:val="none" w:sz="0" w:space="0" w:color="auto"/>
        <w:bottom w:val="none" w:sz="0" w:space="0" w:color="auto"/>
        <w:right w:val="none" w:sz="0" w:space="0" w:color="auto"/>
      </w:divBdr>
    </w:div>
    <w:div w:id="860241048">
      <w:bodyDiv w:val="1"/>
      <w:marLeft w:val="0"/>
      <w:marRight w:val="0"/>
      <w:marTop w:val="0"/>
      <w:marBottom w:val="0"/>
      <w:divBdr>
        <w:top w:val="none" w:sz="0" w:space="0" w:color="auto"/>
        <w:left w:val="none" w:sz="0" w:space="0" w:color="auto"/>
        <w:bottom w:val="none" w:sz="0" w:space="0" w:color="auto"/>
        <w:right w:val="none" w:sz="0" w:space="0" w:color="auto"/>
      </w:divBdr>
    </w:div>
    <w:div w:id="899631626">
      <w:bodyDiv w:val="1"/>
      <w:marLeft w:val="0"/>
      <w:marRight w:val="0"/>
      <w:marTop w:val="0"/>
      <w:marBottom w:val="0"/>
      <w:divBdr>
        <w:top w:val="none" w:sz="0" w:space="0" w:color="auto"/>
        <w:left w:val="none" w:sz="0" w:space="0" w:color="auto"/>
        <w:bottom w:val="none" w:sz="0" w:space="0" w:color="auto"/>
        <w:right w:val="none" w:sz="0" w:space="0" w:color="auto"/>
      </w:divBdr>
      <w:divsChild>
        <w:div w:id="2032026323">
          <w:marLeft w:val="0"/>
          <w:marRight w:val="0"/>
          <w:marTop w:val="0"/>
          <w:marBottom w:val="0"/>
          <w:divBdr>
            <w:top w:val="none" w:sz="0" w:space="0" w:color="auto"/>
            <w:left w:val="none" w:sz="0" w:space="0" w:color="auto"/>
            <w:bottom w:val="none" w:sz="0" w:space="0" w:color="auto"/>
            <w:right w:val="none" w:sz="0" w:space="0" w:color="auto"/>
          </w:divBdr>
          <w:divsChild>
            <w:div w:id="20283316">
              <w:marLeft w:val="0"/>
              <w:marRight w:val="0"/>
              <w:marTop w:val="0"/>
              <w:marBottom w:val="0"/>
              <w:divBdr>
                <w:top w:val="none" w:sz="0" w:space="0" w:color="auto"/>
                <w:left w:val="none" w:sz="0" w:space="0" w:color="auto"/>
                <w:bottom w:val="none" w:sz="0" w:space="0" w:color="auto"/>
                <w:right w:val="none" w:sz="0" w:space="0" w:color="auto"/>
              </w:divBdr>
            </w:div>
            <w:div w:id="27800369">
              <w:marLeft w:val="0"/>
              <w:marRight w:val="0"/>
              <w:marTop w:val="0"/>
              <w:marBottom w:val="0"/>
              <w:divBdr>
                <w:top w:val="none" w:sz="0" w:space="0" w:color="auto"/>
                <w:left w:val="none" w:sz="0" w:space="0" w:color="auto"/>
                <w:bottom w:val="none" w:sz="0" w:space="0" w:color="auto"/>
                <w:right w:val="none" w:sz="0" w:space="0" w:color="auto"/>
              </w:divBdr>
            </w:div>
            <w:div w:id="32728406">
              <w:marLeft w:val="0"/>
              <w:marRight w:val="0"/>
              <w:marTop w:val="0"/>
              <w:marBottom w:val="0"/>
              <w:divBdr>
                <w:top w:val="none" w:sz="0" w:space="0" w:color="auto"/>
                <w:left w:val="none" w:sz="0" w:space="0" w:color="auto"/>
                <w:bottom w:val="none" w:sz="0" w:space="0" w:color="auto"/>
                <w:right w:val="none" w:sz="0" w:space="0" w:color="auto"/>
              </w:divBdr>
            </w:div>
            <w:div w:id="53436042">
              <w:marLeft w:val="0"/>
              <w:marRight w:val="0"/>
              <w:marTop w:val="0"/>
              <w:marBottom w:val="0"/>
              <w:divBdr>
                <w:top w:val="none" w:sz="0" w:space="0" w:color="auto"/>
                <w:left w:val="none" w:sz="0" w:space="0" w:color="auto"/>
                <w:bottom w:val="none" w:sz="0" w:space="0" w:color="auto"/>
                <w:right w:val="none" w:sz="0" w:space="0" w:color="auto"/>
              </w:divBdr>
            </w:div>
            <w:div w:id="144857252">
              <w:marLeft w:val="0"/>
              <w:marRight w:val="0"/>
              <w:marTop w:val="0"/>
              <w:marBottom w:val="0"/>
              <w:divBdr>
                <w:top w:val="none" w:sz="0" w:space="0" w:color="auto"/>
                <w:left w:val="none" w:sz="0" w:space="0" w:color="auto"/>
                <w:bottom w:val="none" w:sz="0" w:space="0" w:color="auto"/>
                <w:right w:val="none" w:sz="0" w:space="0" w:color="auto"/>
              </w:divBdr>
            </w:div>
            <w:div w:id="181867259">
              <w:marLeft w:val="0"/>
              <w:marRight w:val="0"/>
              <w:marTop w:val="0"/>
              <w:marBottom w:val="0"/>
              <w:divBdr>
                <w:top w:val="none" w:sz="0" w:space="0" w:color="auto"/>
                <w:left w:val="none" w:sz="0" w:space="0" w:color="auto"/>
                <w:bottom w:val="none" w:sz="0" w:space="0" w:color="auto"/>
                <w:right w:val="none" w:sz="0" w:space="0" w:color="auto"/>
              </w:divBdr>
            </w:div>
            <w:div w:id="225070242">
              <w:marLeft w:val="0"/>
              <w:marRight w:val="0"/>
              <w:marTop w:val="0"/>
              <w:marBottom w:val="0"/>
              <w:divBdr>
                <w:top w:val="none" w:sz="0" w:space="0" w:color="auto"/>
                <w:left w:val="none" w:sz="0" w:space="0" w:color="auto"/>
                <w:bottom w:val="none" w:sz="0" w:space="0" w:color="auto"/>
                <w:right w:val="none" w:sz="0" w:space="0" w:color="auto"/>
              </w:divBdr>
            </w:div>
            <w:div w:id="286546573">
              <w:marLeft w:val="0"/>
              <w:marRight w:val="0"/>
              <w:marTop w:val="0"/>
              <w:marBottom w:val="0"/>
              <w:divBdr>
                <w:top w:val="none" w:sz="0" w:space="0" w:color="auto"/>
                <w:left w:val="none" w:sz="0" w:space="0" w:color="auto"/>
                <w:bottom w:val="none" w:sz="0" w:space="0" w:color="auto"/>
                <w:right w:val="none" w:sz="0" w:space="0" w:color="auto"/>
              </w:divBdr>
            </w:div>
            <w:div w:id="372778947">
              <w:marLeft w:val="0"/>
              <w:marRight w:val="0"/>
              <w:marTop w:val="0"/>
              <w:marBottom w:val="0"/>
              <w:divBdr>
                <w:top w:val="none" w:sz="0" w:space="0" w:color="auto"/>
                <w:left w:val="none" w:sz="0" w:space="0" w:color="auto"/>
                <w:bottom w:val="none" w:sz="0" w:space="0" w:color="auto"/>
                <w:right w:val="none" w:sz="0" w:space="0" w:color="auto"/>
              </w:divBdr>
            </w:div>
            <w:div w:id="513150877">
              <w:marLeft w:val="0"/>
              <w:marRight w:val="0"/>
              <w:marTop w:val="0"/>
              <w:marBottom w:val="0"/>
              <w:divBdr>
                <w:top w:val="none" w:sz="0" w:space="0" w:color="auto"/>
                <w:left w:val="none" w:sz="0" w:space="0" w:color="auto"/>
                <w:bottom w:val="none" w:sz="0" w:space="0" w:color="auto"/>
                <w:right w:val="none" w:sz="0" w:space="0" w:color="auto"/>
              </w:divBdr>
            </w:div>
            <w:div w:id="566916405">
              <w:marLeft w:val="0"/>
              <w:marRight w:val="0"/>
              <w:marTop w:val="0"/>
              <w:marBottom w:val="0"/>
              <w:divBdr>
                <w:top w:val="none" w:sz="0" w:space="0" w:color="auto"/>
                <w:left w:val="none" w:sz="0" w:space="0" w:color="auto"/>
                <w:bottom w:val="none" w:sz="0" w:space="0" w:color="auto"/>
                <w:right w:val="none" w:sz="0" w:space="0" w:color="auto"/>
              </w:divBdr>
            </w:div>
            <w:div w:id="598412459">
              <w:marLeft w:val="0"/>
              <w:marRight w:val="0"/>
              <w:marTop w:val="0"/>
              <w:marBottom w:val="0"/>
              <w:divBdr>
                <w:top w:val="none" w:sz="0" w:space="0" w:color="auto"/>
                <w:left w:val="none" w:sz="0" w:space="0" w:color="auto"/>
                <w:bottom w:val="none" w:sz="0" w:space="0" w:color="auto"/>
                <w:right w:val="none" w:sz="0" w:space="0" w:color="auto"/>
              </w:divBdr>
            </w:div>
            <w:div w:id="624429832">
              <w:marLeft w:val="0"/>
              <w:marRight w:val="0"/>
              <w:marTop w:val="0"/>
              <w:marBottom w:val="0"/>
              <w:divBdr>
                <w:top w:val="none" w:sz="0" w:space="0" w:color="auto"/>
                <w:left w:val="none" w:sz="0" w:space="0" w:color="auto"/>
                <w:bottom w:val="none" w:sz="0" w:space="0" w:color="auto"/>
                <w:right w:val="none" w:sz="0" w:space="0" w:color="auto"/>
              </w:divBdr>
            </w:div>
            <w:div w:id="851606617">
              <w:marLeft w:val="0"/>
              <w:marRight w:val="0"/>
              <w:marTop w:val="0"/>
              <w:marBottom w:val="0"/>
              <w:divBdr>
                <w:top w:val="none" w:sz="0" w:space="0" w:color="auto"/>
                <w:left w:val="none" w:sz="0" w:space="0" w:color="auto"/>
                <w:bottom w:val="none" w:sz="0" w:space="0" w:color="auto"/>
                <w:right w:val="none" w:sz="0" w:space="0" w:color="auto"/>
              </w:divBdr>
            </w:div>
            <w:div w:id="935017925">
              <w:marLeft w:val="0"/>
              <w:marRight w:val="0"/>
              <w:marTop w:val="0"/>
              <w:marBottom w:val="0"/>
              <w:divBdr>
                <w:top w:val="none" w:sz="0" w:space="0" w:color="auto"/>
                <w:left w:val="none" w:sz="0" w:space="0" w:color="auto"/>
                <w:bottom w:val="none" w:sz="0" w:space="0" w:color="auto"/>
                <w:right w:val="none" w:sz="0" w:space="0" w:color="auto"/>
              </w:divBdr>
            </w:div>
            <w:div w:id="1159229582">
              <w:marLeft w:val="0"/>
              <w:marRight w:val="0"/>
              <w:marTop w:val="0"/>
              <w:marBottom w:val="0"/>
              <w:divBdr>
                <w:top w:val="none" w:sz="0" w:space="0" w:color="auto"/>
                <w:left w:val="none" w:sz="0" w:space="0" w:color="auto"/>
                <w:bottom w:val="none" w:sz="0" w:space="0" w:color="auto"/>
                <w:right w:val="none" w:sz="0" w:space="0" w:color="auto"/>
              </w:divBdr>
            </w:div>
            <w:div w:id="1200506131">
              <w:marLeft w:val="0"/>
              <w:marRight w:val="0"/>
              <w:marTop w:val="0"/>
              <w:marBottom w:val="0"/>
              <w:divBdr>
                <w:top w:val="none" w:sz="0" w:space="0" w:color="auto"/>
                <w:left w:val="none" w:sz="0" w:space="0" w:color="auto"/>
                <w:bottom w:val="none" w:sz="0" w:space="0" w:color="auto"/>
                <w:right w:val="none" w:sz="0" w:space="0" w:color="auto"/>
              </w:divBdr>
            </w:div>
            <w:div w:id="1298030870">
              <w:marLeft w:val="0"/>
              <w:marRight w:val="0"/>
              <w:marTop w:val="0"/>
              <w:marBottom w:val="0"/>
              <w:divBdr>
                <w:top w:val="none" w:sz="0" w:space="0" w:color="auto"/>
                <w:left w:val="none" w:sz="0" w:space="0" w:color="auto"/>
                <w:bottom w:val="none" w:sz="0" w:space="0" w:color="auto"/>
                <w:right w:val="none" w:sz="0" w:space="0" w:color="auto"/>
              </w:divBdr>
            </w:div>
            <w:div w:id="1332485537">
              <w:marLeft w:val="0"/>
              <w:marRight w:val="0"/>
              <w:marTop w:val="0"/>
              <w:marBottom w:val="0"/>
              <w:divBdr>
                <w:top w:val="none" w:sz="0" w:space="0" w:color="auto"/>
                <w:left w:val="none" w:sz="0" w:space="0" w:color="auto"/>
                <w:bottom w:val="none" w:sz="0" w:space="0" w:color="auto"/>
                <w:right w:val="none" w:sz="0" w:space="0" w:color="auto"/>
              </w:divBdr>
            </w:div>
            <w:div w:id="1361201321">
              <w:marLeft w:val="0"/>
              <w:marRight w:val="0"/>
              <w:marTop w:val="0"/>
              <w:marBottom w:val="0"/>
              <w:divBdr>
                <w:top w:val="none" w:sz="0" w:space="0" w:color="auto"/>
                <w:left w:val="none" w:sz="0" w:space="0" w:color="auto"/>
                <w:bottom w:val="none" w:sz="0" w:space="0" w:color="auto"/>
                <w:right w:val="none" w:sz="0" w:space="0" w:color="auto"/>
              </w:divBdr>
            </w:div>
            <w:div w:id="1649164776">
              <w:marLeft w:val="0"/>
              <w:marRight w:val="0"/>
              <w:marTop w:val="0"/>
              <w:marBottom w:val="0"/>
              <w:divBdr>
                <w:top w:val="none" w:sz="0" w:space="0" w:color="auto"/>
                <w:left w:val="none" w:sz="0" w:space="0" w:color="auto"/>
                <w:bottom w:val="none" w:sz="0" w:space="0" w:color="auto"/>
                <w:right w:val="none" w:sz="0" w:space="0" w:color="auto"/>
              </w:divBdr>
            </w:div>
            <w:div w:id="1711296878">
              <w:marLeft w:val="0"/>
              <w:marRight w:val="0"/>
              <w:marTop w:val="0"/>
              <w:marBottom w:val="0"/>
              <w:divBdr>
                <w:top w:val="none" w:sz="0" w:space="0" w:color="auto"/>
                <w:left w:val="none" w:sz="0" w:space="0" w:color="auto"/>
                <w:bottom w:val="none" w:sz="0" w:space="0" w:color="auto"/>
                <w:right w:val="none" w:sz="0" w:space="0" w:color="auto"/>
              </w:divBdr>
            </w:div>
            <w:div w:id="1817338122">
              <w:marLeft w:val="0"/>
              <w:marRight w:val="0"/>
              <w:marTop w:val="0"/>
              <w:marBottom w:val="0"/>
              <w:divBdr>
                <w:top w:val="none" w:sz="0" w:space="0" w:color="auto"/>
                <w:left w:val="none" w:sz="0" w:space="0" w:color="auto"/>
                <w:bottom w:val="none" w:sz="0" w:space="0" w:color="auto"/>
                <w:right w:val="none" w:sz="0" w:space="0" w:color="auto"/>
              </w:divBdr>
            </w:div>
            <w:div w:id="1966694217">
              <w:marLeft w:val="0"/>
              <w:marRight w:val="0"/>
              <w:marTop w:val="0"/>
              <w:marBottom w:val="0"/>
              <w:divBdr>
                <w:top w:val="none" w:sz="0" w:space="0" w:color="auto"/>
                <w:left w:val="none" w:sz="0" w:space="0" w:color="auto"/>
                <w:bottom w:val="none" w:sz="0" w:space="0" w:color="auto"/>
                <w:right w:val="none" w:sz="0" w:space="0" w:color="auto"/>
              </w:divBdr>
            </w:div>
            <w:div w:id="1978488008">
              <w:marLeft w:val="0"/>
              <w:marRight w:val="0"/>
              <w:marTop w:val="0"/>
              <w:marBottom w:val="0"/>
              <w:divBdr>
                <w:top w:val="none" w:sz="0" w:space="0" w:color="auto"/>
                <w:left w:val="none" w:sz="0" w:space="0" w:color="auto"/>
                <w:bottom w:val="none" w:sz="0" w:space="0" w:color="auto"/>
                <w:right w:val="none" w:sz="0" w:space="0" w:color="auto"/>
              </w:divBdr>
            </w:div>
            <w:div w:id="203117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2077">
      <w:bodyDiv w:val="1"/>
      <w:marLeft w:val="0"/>
      <w:marRight w:val="0"/>
      <w:marTop w:val="0"/>
      <w:marBottom w:val="0"/>
      <w:divBdr>
        <w:top w:val="none" w:sz="0" w:space="0" w:color="auto"/>
        <w:left w:val="none" w:sz="0" w:space="0" w:color="auto"/>
        <w:bottom w:val="none" w:sz="0" w:space="0" w:color="auto"/>
        <w:right w:val="none" w:sz="0" w:space="0" w:color="auto"/>
      </w:divBdr>
      <w:divsChild>
        <w:div w:id="166099511">
          <w:marLeft w:val="0"/>
          <w:marRight w:val="0"/>
          <w:marTop w:val="0"/>
          <w:marBottom w:val="0"/>
          <w:divBdr>
            <w:top w:val="none" w:sz="0" w:space="0" w:color="auto"/>
            <w:left w:val="none" w:sz="0" w:space="0" w:color="auto"/>
            <w:bottom w:val="none" w:sz="0" w:space="0" w:color="auto"/>
            <w:right w:val="none" w:sz="0" w:space="0" w:color="auto"/>
          </w:divBdr>
        </w:div>
      </w:divsChild>
    </w:div>
    <w:div w:id="1186945064">
      <w:bodyDiv w:val="1"/>
      <w:marLeft w:val="0"/>
      <w:marRight w:val="0"/>
      <w:marTop w:val="0"/>
      <w:marBottom w:val="0"/>
      <w:divBdr>
        <w:top w:val="none" w:sz="0" w:space="0" w:color="auto"/>
        <w:left w:val="none" w:sz="0" w:space="0" w:color="auto"/>
        <w:bottom w:val="none" w:sz="0" w:space="0" w:color="auto"/>
        <w:right w:val="none" w:sz="0" w:space="0" w:color="auto"/>
      </w:divBdr>
      <w:divsChild>
        <w:div w:id="138614687">
          <w:marLeft w:val="0"/>
          <w:marRight w:val="0"/>
          <w:marTop w:val="0"/>
          <w:marBottom w:val="0"/>
          <w:divBdr>
            <w:top w:val="none" w:sz="0" w:space="0" w:color="auto"/>
            <w:left w:val="none" w:sz="0" w:space="0" w:color="auto"/>
            <w:bottom w:val="none" w:sz="0" w:space="0" w:color="auto"/>
            <w:right w:val="none" w:sz="0" w:space="0" w:color="auto"/>
          </w:divBdr>
          <w:divsChild>
            <w:div w:id="319188839">
              <w:marLeft w:val="0"/>
              <w:marRight w:val="0"/>
              <w:marTop w:val="0"/>
              <w:marBottom w:val="0"/>
              <w:divBdr>
                <w:top w:val="none" w:sz="0" w:space="0" w:color="auto"/>
                <w:left w:val="none" w:sz="0" w:space="0" w:color="auto"/>
                <w:bottom w:val="none" w:sz="0" w:space="0" w:color="auto"/>
                <w:right w:val="none" w:sz="0" w:space="0" w:color="auto"/>
              </w:divBdr>
            </w:div>
            <w:div w:id="820193865">
              <w:marLeft w:val="0"/>
              <w:marRight w:val="0"/>
              <w:marTop w:val="0"/>
              <w:marBottom w:val="0"/>
              <w:divBdr>
                <w:top w:val="none" w:sz="0" w:space="0" w:color="auto"/>
                <w:left w:val="none" w:sz="0" w:space="0" w:color="auto"/>
                <w:bottom w:val="none" w:sz="0" w:space="0" w:color="auto"/>
                <w:right w:val="none" w:sz="0" w:space="0" w:color="auto"/>
              </w:divBdr>
            </w:div>
            <w:div w:id="950670688">
              <w:marLeft w:val="0"/>
              <w:marRight w:val="0"/>
              <w:marTop w:val="0"/>
              <w:marBottom w:val="0"/>
              <w:divBdr>
                <w:top w:val="none" w:sz="0" w:space="0" w:color="auto"/>
                <w:left w:val="none" w:sz="0" w:space="0" w:color="auto"/>
                <w:bottom w:val="none" w:sz="0" w:space="0" w:color="auto"/>
                <w:right w:val="none" w:sz="0" w:space="0" w:color="auto"/>
              </w:divBdr>
            </w:div>
            <w:div w:id="1233806867">
              <w:marLeft w:val="0"/>
              <w:marRight w:val="0"/>
              <w:marTop w:val="0"/>
              <w:marBottom w:val="0"/>
              <w:divBdr>
                <w:top w:val="none" w:sz="0" w:space="0" w:color="auto"/>
                <w:left w:val="none" w:sz="0" w:space="0" w:color="auto"/>
                <w:bottom w:val="none" w:sz="0" w:space="0" w:color="auto"/>
                <w:right w:val="none" w:sz="0" w:space="0" w:color="auto"/>
              </w:divBdr>
            </w:div>
            <w:div w:id="190463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13137">
      <w:bodyDiv w:val="1"/>
      <w:marLeft w:val="0"/>
      <w:marRight w:val="0"/>
      <w:marTop w:val="0"/>
      <w:marBottom w:val="0"/>
      <w:divBdr>
        <w:top w:val="none" w:sz="0" w:space="0" w:color="auto"/>
        <w:left w:val="none" w:sz="0" w:space="0" w:color="auto"/>
        <w:bottom w:val="none" w:sz="0" w:space="0" w:color="auto"/>
        <w:right w:val="none" w:sz="0" w:space="0" w:color="auto"/>
      </w:divBdr>
      <w:divsChild>
        <w:div w:id="541328249">
          <w:marLeft w:val="0"/>
          <w:marRight w:val="0"/>
          <w:marTop w:val="0"/>
          <w:marBottom w:val="0"/>
          <w:divBdr>
            <w:top w:val="none" w:sz="0" w:space="0" w:color="auto"/>
            <w:left w:val="none" w:sz="0" w:space="0" w:color="auto"/>
            <w:bottom w:val="none" w:sz="0" w:space="0" w:color="auto"/>
            <w:right w:val="none" w:sz="0" w:space="0" w:color="auto"/>
          </w:divBdr>
          <w:divsChild>
            <w:div w:id="15735551">
              <w:marLeft w:val="0"/>
              <w:marRight w:val="0"/>
              <w:marTop w:val="0"/>
              <w:marBottom w:val="0"/>
              <w:divBdr>
                <w:top w:val="none" w:sz="0" w:space="0" w:color="auto"/>
                <w:left w:val="none" w:sz="0" w:space="0" w:color="auto"/>
                <w:bottom w:val="none" w:sz="0" w:space="0" w:color="auto"/>
                <w:right w:val="none" w:sz="0" w:space="0" w:color="auto"/>
              </w:divBdr>
            </w:div>
            <w:div w:id="214777264">
              <w:marLeft w:val="0"/>
              <w:marRight w:val="0"/>
              <w:marTop w:val="0"/>
              <w:marBottom w:val="0"/>
              <w:divBdr>
                <w:top w:val="none" w:sz="0" w:space="0" w:color="auto"/>
                <w:left w:val="none" w:sz="0" w:space="0" w:color="auto"/>
                <w:bottom w:val="none" w:sz="0" w:space="0" w:color="auto"/>
                <w:right w:val="none" w:sz="0" w:space="0" w:color="auto"/>
              </w:divBdr>
            </w:div>
            <w:div w:id="289289776">
              <w:marLeft w:val="0"/>
              <w:marRight w:val="0"/>
              <w:marTop w:val="0"/>
              <w:marBottom w:val="0"/>
              <w:divBdr>
                <w:top w:val="none" w:sz="0" w:space="0" w:color="auto"/>
                <w:left w:val="none" w:sz="0" w:space="0" w:color="auto"/>
                <w:bottom w:val="none" w:sz="0" w:space="0" w:color="auto"/>
                <w:right w:val="none" w:sz="0" w:space="0" w:color="auto"/>
              </w:divBdr>
            </w:div>
            <w:div w:id="341661304">
              <w:marLeft w:val="0"/>
              <w:marRight w:val="0"/>
              <w:marTop w:val="0"/>
              <w:marBottom w:val="0"/>
              <w:divBdr>
                <w:top w:val="none" w:sz="0" w:space="0" w:color="auto"/>
                <w:left w:val="none" w:sz="0" w:space="0" w:color="auto"/>
                <w:bottom w:val="none" w:sz="0" w:space="0" w:color="auto"/>
                <w:right w:val="none" w:sz="0" w:space="0" w:color="auto"/>
              </w:divBdr>
            </w:div>
            <w:div w:id="641810037">
              <w:marLeft w:val="0"/>
              <w:marRight w:val="0"/>
              <w:marTop w:val="0"/>
              <w:marBottom w:val="0"/>
              <w:divBdr>
                <w:top w:val="none" w:sz="0" w:space="0" w:color="auto"/>
                <w:left w:val="none" w:sz="0" w:space="0" w:color="auto"/>
                <w:bottom w:val="none" w:sz="0" w:space="0" w:color="auto"/>
                <w:right w:val="none" w:sz="0" w:space="0" w:color="auto"/>
              </w:divBdr>
            </w:div>
            <w:div w:id="779103589">
              <w:marLeft w:val="0"/>
              <w:marRight w:val="0"/>
              <w:marTop w:val="0"/>
              <w:marBottom w:val="0"/>
              <w:divBdr>
                <w:top w:val="none" w:sz="0" w:space="0" w:color="auto"/>
                <w:left w:val="none" w:sz="0" w:space="0" w:color="auto"/>
                <w:bottom w:val="none" w:sz="0" w:space="0" w:color="auto"/>
                <w:right w:val="none" w:sz="0" w:space="0" w:color="auto"/>
              </w:divBdr>
            </w:div>
            <w:div w:id="1396316728">
              <w:marLeft w:val="0"/>
              <w:marRight w:val="0"/>
              <w:marTop w:val="0"/>
              <w:marBottom w:val="0"/>
              <w:divBdr>
                <w:top w:val="none" w:sz="0" w:space="0" w:color="auto"/>
                <w:left w:val="none" w:sz="0" w:space="0" w:color="auto"/>
                <w:bottom w:val="none" w:sz="0" w:space="0" w:color="auto"/>
                <w:right w:val="none" w:sz="0" w:space="0" w:color="auto"/>
              </w:divBdr>
            </w:div>
            <w:div w:id="1516961825">
              <w:marLeft w:val="0"/>
              <w:marRight w:val="0"/>
              <w:marTop w:val="0"/>
              <w:marBottom w:val="0"/>
              <w:divBdr>
                <w:top w:val="none" w:sz="0" w:space="0" w:color="auto"/>
                <w:left w:val="none" w:sz="0" w:space="0" w:color="auto"/>
                <w:bottom w:val="none" w:sz="0" w:space="0" w:color="auto"/>
                <w:right w:val="none" w:sz="0" w:space="0" w:color="auto"/>
              </w:divBdr>
            </w:div>
            <w:div w:id="1595167020">
              <w:marLeft w:val="0"/>
              <w:marRight w:val="0"/>
              <w:marTop w:val="0"/>
              <w:marBottom w:val="0"/>
              <w:divBdr>
                <w:top w:val="none" w:sz="0" w:space="0" w:color="auto"/>
                <w:left w:val="none" w:sz="0" w:space="0" w:color="auto"/>
                <w:bottom w:val="none" w:sz="0" w:space="0" w:color="auto"/>
                <w:right w:val="none" w:sz="0" w:space="0" w:color="auto"/>
              </w:divBdr>
            </w:div>
            <w:div w:id="1758672726">
              <w:marLeft w:val="0"/>
              <w:marRight w:val="0"/>
              <w:marTop w:val="0"/>
              <w:marBottom w:val="0"/>
              <w:divBdr>
                <w:top w:val="none" w:sz="0" w:space="0" w:color="auto"/>
                <w:left w:val="none" w:sz="0" w:space="0" w:color="auto"/>
                <w:bottom w:val="none" w:sz="0" w:space="0" w:color="auto"/>
                <w:right w:val="none" w:sz="0" w:space="0" w:color="auto"/>
              </w:divBdr>
            </w:div>
            <w:div w:id="203287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804339">
      <w:bodyDiv w:val="1"/>
      <w:marLeft w:val="0"/>
      <w:marRight w:val="0"/>
      <w:marTop w:val="0"/>
      <w:marBottom w:val="0"/>
      <w:divBdr>
        <w:top w:val="none" w:sz="0" w:space="0" w:color="auto"/>
        <w:left w:val="none" w:sz="0" w:space="0" w:color="auto"/>
        <w:bottom w:val="none" w:sz="0" w:space="0" w:color="auto"/>
        <w:right w:val="none" w:sz="0" w:space="0" w:color="auto"/>
      </w:divBdr>
      <w:divsChild>
        <w:div w:id="1897430220">
          <w:marLeft w:val="0"/>
          <w:marRight w:val="0"/>
          <w:marTop w:val="0"/>
          <w:marBottom w:val="0"/>
          <w:divBdr>
            <w:top w:val="none" w:sz="0" w:space="0" w:color="auto"/>
            <w:left w:val="none" w:sz="0" w:space="0" w:color="auto"/>
            <w:bottom w:val="none" w:sz="0" w:space="0" w:color="auto"/>
            <w:right w:val="none" w:sz="0" w:space="0" w:color="auto"/>
          </w:divBdr>
          <w:divsChild>
            <w:div w:id="1258706903">
              <w:marLeft w:val="0"/>
              <w:marRight w:val="0"/>
              <w:marTop w:val="0"/>
              <w:marBottom w:val="0"/>
              <w:divBdr>
                <w:top w:val="none" w:sz="0" w:space="0" w:color="auto"/>
                <w:left w:val="none" w:sz="0" w:space="0" w:color="auto"/>
                <w:bottom w:val="none" w:sz="0" w:space="0" w:color="auto"/>
                <w:right w:val="none" w:sz="0" w:space="0" w:color="auto"/>
              </w:divBdr>
              <w:divsChild>
                <w:div w:id="1863087287">
                  <w:marLeft w:val="0"/>
                  <w:marRight w:val="0"/>
                  <w:marTop w:val="0"/>
                  <w:marBottom w:val="0"/>
                  <w:divBdr>
                    <w:top w:val="none" w:sz="0" w:space="0" w:color="auto"/>
                    <w:left w:val="none" w:sz="0" w:space="0" w:color="auto"/>
                    <w:bottom w:val="none" w:sz="0" w:space="0" w:color="auto"/>
                    <w:right w:val="none" w:sz="0" w:space="0" w:color="auto"/>
                  </w:divBdr>
                  <w:divsChild>
                    <w:div w:id="109859178">
                      <w:marLeft w:val="0"/>
                      <w:marRight w:val="0"/>
                      <w:marTop w:val="0"/>
                      <w:marBottom w:val="0"/>
                      <w:divBdr>
                        <w:top w:val="none" w:sz="0" w:space="0" w:color="auto"/>
                        <w:left w:val="none" w:sz="0" w:space="0" w:color="auto"/>
                        <w:bottom w:val="none" w:sz="0" w:space="0" w:color="auto"/>
                        <w:right w:val="none" w:sz="0" w:space="0" w:color="auto"/>
                      </w:divBdr>
                      <w:divsChild>
                        <w:div w:id="53891284">
                          <w:marLeft w:val="0"/>
                          <w:marRight w:val="0"/>
                          <w:marTop w:val="0"/>
                          <w:marBottom w:val="0"/>
                          <w:divBdr>
                            <w:top w:val="none" w:sz="0" w:space="0" w:color="auto"/>
                            <w:left w:val="none" w:sz="0" w:space="0" w:color="auto"/>
                            <w:bottom w:val="none" w:sz="0" w:space="0" w:color="auto"/>
                            <w:right w:val="none" w:sz="0" w:space="0" w:color="auto"/>
                          </w:divBdr>
                          <w:divsChild>
                            <w:div w:id="202948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626093">
      <w:bodyDiv w:val="1"/>
      <w:marLeft w:val="0"/>
      <w:marRight w:val="0"/>
      <w:marTop w:val="0"/>
      <w:marBottom w:val="0"/>
      <w:divBdr>
        <w:top w:val="none" w:sz="0" w:space="0" w:color="auto"/>
        <w:left w:val="none" w:sz="0" w:space="0" w:color="auto"/>
        <w:bottom w:val="none" w:sz="0" w:space="0" w:color="auto"/>
        <w:right w:val="none" w:sz="0" w:space="0" w:color="auto"/>
      </w:divBdr>
    </w:div>
    <w:div w:id="1674263704">
      <w:bodyDiv w:val="1"/>
      <w:marLeft w:val="0"/>
      <w:marRight w:val="0"/>
      <w:marTop w:val="0"/>
      <w:marBottom w:val="0"/>
      <w:divBdr>
        <w:top w:val="none" w:sz="0" w:space="0" w:color="auto"/>
        <w:left w:val="none" w:sz="0" w:space="0" w:color="auto"/>
        <w:bottom w:val="none" w:sz="0" w:space="0" w:color="auto"/>
        <w:right w:val="none" w:sz="0" w:space="0" w:color="auto"/>
      </w:divBdr>
      <w:divsChild>
        <w:div w:id="578095130">
          <w:marLeft w:val="0"/>
          <w:marRight w:val="0"/>
          <w:marTop w:val="0"/>
          <w:marBottom w:val="0"/>
          <w:divBdr>
            <w:top w:val="none" w:sz="0" w:space="0" w:color="auto"/>
            <w:left w:val="none" w:sz="0" w:space="0" w:color="auto"/>
            <w:bottom w:val="none" w:sz="0" w:space="0" w:color="auto"/>
            <w:right w:val="none" w:sz="0" w:space="0" w:color="auto"/>
          </w:divBdr>
        </w:div>
      </w:divsChild>
    </w:div>
    <w:div w:id="183645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506637\Local%20Settings\Temporary%20Internet%20Files\Content.IE5\D0M07P9Y\7641%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439b282-f989-4d50-a1a1-3187551fb91a" xsi:nil="true"/>
    <lcf76f155ced4ddcb4097134ff3c332f xmlns="fc29fb93-1aec-4006-bd87-732154626dfd">
      <Terms xmlns="http://schemas.microsoft.com/office/infopath/2007/PartnerControls"/>
    </lcf76f155ced4ddcb4097134ff3c332f>
    <SharedWithUsers xmlns="5439b282-f989-4d50-a1a1-3187551fb91a">
      <UserInfo>
        <DisplayName>Angela Connolly</DisplayName>
        <AccountId>151</AccountId>
        <AccountType/>
      </UserInfo>
    </SharedWithUsers>
    <Typeofdoc xmlns="fc29fb93-1aec-4006-bd87-732154626df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22CF023562C34DA1B974423C559F4E" ma:contentTypeVersion="19" ma:contentTypeDescription="Create a new document." ma:contentTypeScope="" ma:versionID="b48dc334f4cb9744aaa4dba5707ba0c0">
  <xsd:schema xmlns:xsd="http://www.w3.org/2001/XMLSchema" xmlns:xs="http://www.w3.org/2001/XMLSchema" xmlns:p="http://schemas.microsoft.com/office/2006/metadata/properties" xmlns:ns1="http://schemas.microsoft.com/sharepoint/v3" xmlns:ns2="fc29fb93-1aec-4006-bd87-732154626dfd" xmlns:ns3="5439b282-f989-4d50-a1a1-3187551fb91a" targetNamespace="http://schemas.microsoft.com/office/2006/metadata/properties" ma:root="true" ma:fieldsID="524d9bed045f8873f5c6cf89ee2bfcc3" ns1:_="" ns2:_="" ns3:_="">
    <xsd:import namespace="http://schemas.microsoft.com/sharepoint/v3"/>
    <xsd:import namespace="fc29fb93-1aec-4006-bd87-732154626dfd"/>
    <xsd:import namespace="5439b282-f989-4d50-a1a1-3187551fb9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Typeof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29fb93-1aec-4006-bd87-732154626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15616c7-022e-4f50-b045-a230707f24da" ma:termSetId="09814cd3-568e-fe90-9814-8d621ff8fb84" ma:anchorId="fba54fb3-c3e1-fe81-a776-ca4b69148c4d" ma:open="true" ma:isKeyword="false">
      <xsd:complexType>
        <xsd:sequence>
          <xsd:element ref="pc:Terms" minOccurs="0" maxOccurs="1"/>
        </xsd:sequence>
      </xsd:complexType>
    </xsd:element>
    <xsd:element name="Typeofdoc" ma:index="26" nillable="true" ma:displayName="Type of doc" ma:format="Dropdown" ma:internalName="Typeofdoc">
      <xsd:simpleType>
        <xsd:restriction base="dms:Choice">
          <xsd:enumeration value="Key document"/>
          <xsd:enumeration value="Useful / background"/>
          <xsd:enumeration value="Archive / old"/>
          <xsd:enumeration value="Pending review"/>
        </xsd:restriction>
      </xsd:simpleType>
    </xsd:element>
  </xsd:schema>
  <xsd:schema xmlns:xsd="http://www.w3.org/2001/XMLSchema" xmlns:xs="http://www.w3.org/2001/XMLSchema" xmlns:dms="http://schemas.microsoft.com/office/2006/documentManagement/types" xmlns:pc="http://schemas.microsoft.com/office/infopath/2007/PartnerControls" targetNamespace="5439b282-f989-4d50-a1a1-3187551fb9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e4d70ae-304d-4c0f-8912-b37890809516}" ma:internalName="TaxCatchAll" ma:showField="CatchAllData" ma:web="5439b282-f989-4d50-a1a1-3187551fb9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0F6F8-41E0-4FD2-808F-10AA7DAC9074}">
  <ds:schemaRefs>
    <ds:schemaRef ds:uri="http://schemas.microsoft.com/office/2006/metadata/properties"/>
    <ds:schemaRef ds:uri="http://schemas.microsoft.com/office/infopath/2007/PartnerControls"/>
    <ds:schemaRef ds:uri="http://schemas.microsoft.com/sharepoint/v3"/>
    <ds:schemaRef ds:uri="5439b282-f989-4d50-a1a1-3187551fb91a"/>
    <ds:schemaRef ds:uri="fc29fb93-1aec-4006-bd87-732154626dfd"/>
  </ds:schemaRefs>
</ds:datastoreItem>
</file>

<file path=customXml/itemProps2.xml><?xml version="1.0" encoding="utf-8"?>
<ds:datastoreItem xmlns:ds="http://schemas.openxmlformats.org/officeDocument/2006/customXml" ds:itemID="{975460FA-FFEA-4328-ABB8-1347250D6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c29fb93-1aec-4006-bd87-732154626dfd"/>
    <ds:schemaRef ds:uri="5439b282-f989-4d50-a1a1-3187551fb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DF0E33-E7E8-49F3-B33B-5CE58777EB0C}">
  <ds:schemaRefs>
    <ds:schemaRef ds:uri="http://schemas.microsoft.com/sharepoint/v3/contenttype/forms"/>
  </ds:schemaRefs>
</ds:datastoreItem>
</file>

<file path=customXml/itemProps4.xml><?xml version="1.0" encoding="utf-8"?>
<ds:datastoreItem xmlns:ds="http://schemas.openxmlformats.org/officeDocument/2006/customXml" ds:itemID="{26AD4C18-344B-430D-B3A1-4F8F4BAEA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7641[1].dot</Template>
  <TotalTime>1</TotalTime>
  <Pages>3</Pages>
  <Words>778</Words>
  <Characters>4649</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Form 7641 - Job Description Form</vt:lpstr>
    </vt:vector>
  </TitlesOfParts>
  <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7641 - Job Description Form</dc:title>
  <dc:subject/>
  <dc:creator>c710145</dc:creator>
  <cp:keywords/>
  <cp:lastModifiedBy>Natasha Burtchaell</cp:lastModifiedBy>
  <cp:revision>2</cp:revision>
  <cp:lastPrinted>2019-01-30T09:23:00Z</cp:lastPrinted>
  <dcterms:created xsi:type="dcterms:W3CDTF">2023-06-12T12:29:00Z</dcterms:created>
  <dcterms:modified xsi:type="dcterms:W3CDTF">2023-06-12T12:29:00Z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4ace26-a5ec-40e7-bce9-ae32956a3343_Enabled">
    <vt:lpwstr>true</vt:lpwstr>
  </property>
  <property fmtid="{D5CDD505-2E9C-101B-9397-08002B2CF9AE}" pid="3" name="MSIP_Label_b34ace26-a5ec-40e7-bce9-ae32956a3343_SetDate">
    <vt:lpwstr>2022-05-06T12:37:22Z</vt:lpwstr>
  </property>
  <property fmtid="{D5CDD505-2E9C-101B-9397-08002B2CF9AE}" pid="4" name="MSIP_Label_b34ace26-a5ec-40e7-bce9-ae32956a3343_Method">
    <vt:lpwstr>Standard</vt:lpwstr>
  </property>
  <property fmtid="{D5CDD505-2E9C-101B-9397-08002B2CF9AE}" pid="5" name="MSIP_Label_b34ace26-a5ec-40e7-bce9-ae32956a3343_Name">
    <vt:lpwstr>b34ace26-a5ec-40e7-bce9-ae32956a3343</vt:lpwstr>
  </property>
  <property fmtid="{D5CDD505-2E9C-101B-9397-08002B2CF9AE}" pid="6" name="MSIP_Label_b34ace26-a5ec-40e7-bce9-ae32956a3343_SiteId">
    <vt:lpwstr>1333559a-439a-4a0a-bdc0-a46cd38882d7</vt:lpwstr>
  </property>
  <property fmtid="{D5CDD505-2E9C-101B-9397-08002B2CF9AE}" pid="7" name="MSIP_Label_b34ace26-a5ec-40e7-bce9-ae32956a3343_ActionId">
    <vt:lpwstr>7f0a6cb2-ff02-44ee-a456-2ed34ccf8dd8</vt:lpwstr>
  </property>
  <property fmtid="{D5CDD505-2E9C-101B-9397-08002B2CF9AE}" pid="8" name="MSIP_Label_b34ace26-a5ec-40e7-bce9-ae32956a3343_ContentBits">
    <vt:lpwstr>0</vt:lpwstr>
  </property>
  <property fmtid="{D5CDD505-2E9C-101B-9397-08002B2CF9AE}" pid="9" name="ContentTypeId">
    <vt:lpwstr>0x0101004A22CF023562C34DA1B974423C559F4E</vt:lpwstr>
  </property>
  <property fmtid="{D5CDD505-2E9C-101B-9397-08002B2CF9AE}" pid="10" name="MediaServiceImageTags">
    <vt:lpwstr/>
  </property>
</Properties>
</file>